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07947DAB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E71AAF">
        <w:rPr>
          <w:rStyle w:val="Carpredefinitoparagrafo1"/>
          <w:rFonts w:eastAsiaTheme="majorEastAsia"/>
          <w:b/>
          <w:bCs/>
          <w:sz w:val="24"/>
          <w:szCs w:val="24"/>
        </w:rPr>
        <w:t>1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E71AAF">
        <w:rPr>
          <w:rStyle w:val="Carpredefinitoparagrafo1"/>
          <w:rFonts w:eastAsiaTheme="majorEastAsia"/>
          <w:b/>
          <w:bCs/>
          <w:sz w:val="24"/>
          <w:szCs w:val="24"/>
        </w:rPr>
        <w:t>17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16B3F303" w14:textId="77777777" w:rsidR="00E71AAF" w:rsidRDefault="00225CE9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E71AAF">
        <w:rPr>
          <w:rStyle w:val="Carpredefinitoparagrafo1"/>
          <w:rFonts w:eastAsiaTheme="majorEastAsia"/>
          <w:b/>
          <w:bCs/>
          <w:sz w:val="24"/>
          <w:szCs w:val="24"/>
        </w:rPr>
        <w:t>ASSEGNAZIONE PROVVISORIA E UTILIZZAZIONE</w:t>
      </w:r>
    </w:p>
    <w:p w14:paraId="0629FAC8" w14:textId="25A06E4B" w:rsidR="00B55CFE" w:rsidRPr="00607DB6" w:rsidRDefault="0078481E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47E31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72D43"/>
    <w:rsid w:val="006B2013"/>
    <w:rsid w:val="006D7956"/>
    <w:rsid w:val="00763A0E"/>
    <w:rsid w:val="0078481E"/>
    <w:rsid w:val="007E5C15"/>
    <w:rsid w:val="00821D0A"/>
    <w:rsid w:val="008B58A2"/>
    <w:rsid w:val="00906B19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CF712F"/>
    <w:rsid w:val="00D15864"/>
    <w:rsid w:val="00D178DC"/>
    <w:rsid w:val="00D17B0E"/>
    <w:rsid w:val="00D4087B"/>
    <w:rsid w:val="00D40E8D"/>
    <w:rsid w:val="00E166FF"/>
    <w:rsid w:val="00E21158"/>
    <w:rsid w:val="00E45AB0"/>
    <w:rsid w:val="00E71AAF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Giuseppe De Sabato</cp:lastModifiedBy>
  <cp:revision>2</cp:revision>
  <dcterms:created xsi:type="dcterms:W3CDTF">2025-07-12T14:27:00Z</dcterms:created>
  <dcterms:modified xsi:type="dcterms:W3CDTF">2025-07-12T14:27:00Z</dcterms:modified>
</cp:coreProperties>
</file>