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BA7D" w14:textId="02CA462B" w:rsidR="00D55AE2" w:rsidRPr="00613999" w:rsidRDefault="00882BA9" w:rsidP="003A2CCC">
      <w:pPr>
        <w:ind w:left="6804"/>
        <w:rPr>
          <w:rStyle w:val="Nessuno"/>
          <w:rFonts w:asciiTheme="minorHAnsi" w:hAnsiTheme="minorHAnsi" w:cstheme="minorHAnsi"/>
          <w:color w:val="1C1E21"/>
          <w:sz w:val="24"/>
          <w:szCs w:val="23"/>
          <w:u w:color="1C1E21"/>
        </w:rPr>
      </w:pPr>
      <w:r>
        <w:rPr>
          <w:rStyle w:val="Nessuno"/>
          <w:rFonts w:asciiTheme="minorHAnsi" w:hAnsiTheme="minorHAnsi" w:cstheme="minorHAnsi"/>
          <w:color w:val="1C1E21"/>
          <w:sz w:val="24"/>
          <w:szCs w:val="23"/>
          <w:u w:color="1C1E21"/>
        </w:rPr>
        <w:t xml:space="preserve">        </w:t>
      </w:r>
      <w:r w:rsidR="009C585D">
        <w:rPr>
          <w:rStyle w:val="Nessuno"/>
          <w:rFonts w:asciiTheme="minorHAnsi" w:hAnsiTheme="minorHAnsi" w:cstheme="minorHAnsi"/>
          <w:color w:val="1C1E21"/>
          <w:sz w:val="24"/>
          <w:szCs w:val="23"/>
          <w:u w:color="1C1E21"/>
        </w:rPr>
        <w:t xml:space="preserve"> </w:t>
      </w:r>
      <w:r w:rsidR="00382A66">
        <w:rPr>
          <w:rStyle w:val="Nessuno"/>
          <w:rFonts w:asciiTheme="minorHAnsi" w:hAnsiTheme="minorHAnsi" w:cstheme="minorHAnsi"/>
          <w:color w:val="1C1E21"/>
          <w:sz w:val="24"/>
          <w:szCs w:val="23"/>
          <w:u w:color="1C1E21"/>
        </w:rPr>
        <w:t xml:space="preserve"> </w:t>
      </w:r>
      <w:r w:rsidR="009C585D">
        <w:rPr>
          <w:rStyle w:val="Nessuno"/>
          <w:rFonts w:asciiTheme="minorHAnsi" w:hAnsiTheme="minorHAnsi" w:cstheme="minorHAnsi"/>
          <w:color w:val="1C1E21"/>
          <w:sz w:val="24"/>
          <w:szCs w:val="23"/>
          <w:u w:color="1C1E21"/>
        </w:rPr>
        <w:t xml:space="preserve"> </w:t>
      </w:r>
      <w:r w:rsidR="00826B1E">
        <w:rPr>
          <w:rStyle w:val="Nessuno"/>
          <w:rFonts w:asciiTheme="minorHAnsi" w:hAnsiTheme="minorHAnsi" w:cstheme="minorHAnsi"/>
          <w:color w:val="1C1E21"/>
          <w:sz w:val="24"/>
          <w:szCs w:val="23"/>
          <w:u w:color="1C1E21"/>
        </w:rPr>
        <w:t xml:space="preserve"> </w:t>
      </w:r>
      <w:r w:rsidR="00856D73">
        <w:rPr>
          <w:rStyle w:val="Nessuno"/>
          <w:rFonts w:asciiTheme="minorHAnsi" w:hAnsiTheme="minorHAnsi" w:cstheme="minorHAnsi"/>
          <w:color w:val="1C1E21"/>
          <w:sz w:val="24"/>
          <w:szCs w:val="23"/>
          <w:u w:color="1C1E21"/>
        </w:rPr>
        <w:t xml:space="preserve"> </w:t>
      </w:r>
      <w:r w:rsidR="009C585D">
        <w:rPr>
          <w:rStyle w:val="Nessuno"/>
          <w:rFonts w:asciiTheme="minorHAnsi" w:hAnsiTheme="minorHAnsi" w:cstheme="minorHAnsi"/>
          <w:color w:val="1C1E21"/>
          <w:sz w:val="24"/>
          <w:szCs w:val="23"/>
          <w:u w:color="1C1E21"/>
        </w:rPr>
        <w:t xml:space="preserve"> </w:t>
      </w:r>
      <w:r w:rsidR="00141E55" w:rsidRPr="00DF1EE9">
        <w:rPr>
          <w:rStyle w:val="Nessuno"/>
          <w:rFonts w:asciiTheme="minorHAnsi" w:hAnsiTheme="minorHAnsi" w:cstheme="minorHAnsi"/>
          <w:color w:val="1C1E21"/>
          <w:sz w:val="24"/>
          <w:szCs w:val="23"/>
          <w:u w:color="1C1E21"/>
        </w:rPr>
        <w:t>Roma</w:t>
      </w:r>
      <w:r w:rsidR="009C585D">
        <w:rPr>
          <w:rStyle w:val="Nessuno"/>
          <w:rFonts w:asciiTheme="minorHAnsi" w:hAnsiTheme="minorHAnsi" w:cstheme="minorHAnsi"/>
          <w:color w:val="1C1E21"/>
          <w:sz w:val="24"/>
          <w:szCs w:val="23"/>
          <w:u w:color="1C1E21"/>
        </w:rPr>
        <w:t xml:space="preserve"> </w:t>
      </w:r>
      <w:r w:rsidR="00C84CF4">
        <w:rPr>
          <w:rStyle w:val="Nessuno"/>
          <w:rFonts w:asciiTheme="minorHAnsi" w:hAnsiTheme="minorHAnsi" w:cstheme="minorHAnsi"/>
          <w:color w:val="1C1E21"/>
          <w:sz w:val="24"/>
          <w:szCs w:val="23"/>
          <w:u w:color="1C1E21"/>
        </w:rPr>
        <w:t>29</w:t>
      </w:r>
      <w:r w:rsidR="00826B1E">
        <w:rPr>
          <w:rStyle w:val="Nessuno"/>
          <w:rFonts w:asciiTheme="minorHAnsi" w:hAnsiTheme="minorHAnsi" w:cstheme="minorHAnsi"/>
          <w:color w:val="1C1E21"/>
          <w:sz w:val="24"/>
          <w:szCs w:val="23"/>
          <w:u w:color="1C1E21"/>
        </w:rPr>
        <w:t xml:space="preserve"> </w:t>
      </w:r>
      <w:r w:rsidR="00EA60FF">
        <w:rPr>
          <w:rStyle w:val="Nessuno"/>
          <w:rFonts w:asciiTheme="minorHAnsi" w:hAnsiTheme="minorHAnsi" w:cstheme="minorHAnsi"/>
          <w:color w:val="1C1E21"/>
          <w:sz w:val="24"/>
          <w:szCs w:val="23"/>
          <w:u w:color="1C1E21"/>
        </w:rPr>
        <w:t>dice</w:t>
      </w:r>
      <w:r w:rsidR="00826B1E">
        <w:rPr>
          <w:rStyle w:val="Nessuno"/>
          <w:rFonts w:asciiTheme="minorHAnsi" w:hAnsiTheme="minorHAnsi" w:cstheme="minorHAnsi"/>
          <w:color w:val="1C1E21"/>
          <w:sz w:val="24"/>
          <w:szCs w:val="23"/>
          <w:u w:color="1C1E21"/>
        </w:rPr>
        <w:t>mbre</w:t>
      </w:r>
      <w:r w:rsidR="009C585D">
        <w:rPr>
          <w:rStyle w:val="Nessuno"/>
          <w:rFonts w:asciiTheme="minorHAnsi" w:hAnsiTheme="minorHAnsi" w:cstheme="minorHAnsi"/>
          <w:color w:val="1C1E21"/>
          <w:sz w:val="24"/>
          <w:szCs w:val="23"/>
          <w:u w:color="1C1E21"/>
        </w:rPr>
        <w:t xml:space="preserve"> 2022</w:t>
      </w:r>
    </w:p>
    <w:p w14:paraId="674B7066" w14:textId="2C63EEC9" w:rsidR="00FE43BB" w:rsidRPr="00AF552D" w:rsidRDefault="00141E55" w:rsidP="0090375E">
      <w:pPr>
        <w:spacing w:after="120"/>
        <w:jc w:val="center"/>
        <w:rPr>
          <w:rStyle w:val="Nessuno"/>
          <w:rFonts w:asciiTheme="minorHAnsi" w:hAnsiTheme="minorHAnsi" w:cstheme="minorHAnsi"/>
          <w:b/>
          <w:bCs/>
          <w:color w:val="094579"/>
          <w:sz w:val="33"/>
          <w:szCs w:val="33"/>
          <w:u w:val="single"/>
          <w:shd w:val="clear" w:color="auto" w:fill="FFFFFF"/>
        </w:rPr>
      </w:pPr>
      <w:r w:rsidRPr="00AF552D">
        <w:rPr>
          <w:rStyle w:val="Nessuno"/>
          <w:rFonts w:asciiTheme="minorHAnsi" w:hAnsiTheme="minorHAnsi" w:cstheme="minorHAnsi"/>
          <w:b/>
          <w:bCs/>
          <w:color w:val="094579"/>
          <w:sz w:val="33"/>
          <w:szCs w:val="33"/>
          <w:u w:val="single"/>
          <w:shd w:val="clear" w:color="auto" w:fill="FFFFFF"/>
        </w:rPr>
        <w:t>NOTIZIARIO N.</w:t>
      </w:r>
      <w:r w:rsidR="009C585D" w:rsidRPr="00AF552D">
        <w:rPr>
          <w:rStyle w:val="Nessuno"/>
          <w:rFonts w:asciiTheme="minorHAnsi" w:hAnsiTheme="minorHAnsi" w:cstheme="minorHAnsi"/>
          <w:b/>
          <w:bCs/>
          <w:color w:val="094579"/>
          <w:sz w:val="33"/>
          <w:szCs w:val="33"/>
          <w:u w:val="single"/>
          <w:shd w:val="clear" w:color="auto" w:fill="FFFFFF"/>
        </w:rPr>
        <w:t xml:space="preserve"> </w:t>
      </w:r>
      <w:r w:rsidR="00FC5C1C" w:rsidRPr="00AF552D">
        <w:rPr>
          <w:rStyle w:val="Nessuno"/>
          <w:rFonts w:asciiTheme="minorHAnsi" w:hAnsiTheme="minorHAnsi" w:cstheme="minorHAnsi"/>
          <w:b/>
          <w:bCs/>
          <w:color w:val="094579"/>
          <w:sz w:val="33"/>
          <w:szCs w:val="33"/>
          <w:u w:val="single"/>
          <w:shd w:val="clear" w:color="auto" w:fill="FFFFFF"/>
        </w:rPr>
        <w:t>2</w:t>
      </w:r>
      <w:r w:rsidR="00C84CF4">
        <w:rPr>
          <w:rStyle w:val="Nessuno"/>
          <w:rFonts w:asciiTheme="minorHAnsi" w:hAnsiTheme="minorHAnsi" w:cstheme="minorHAnsi"/>
          <w:b/>
          <w:bCs/>
          <w:color w:val="094579"/>
          <w:sz w:val="33"/>
          <w:szCs w:val="33"/>
          <w:u w:val="single"/>
          <w:shd w:val="clear" w:color="auto" w:fill="FFFFFF"/>
        </w:rPr>
        <w:t>3</w:t>
      </w:r>
    </w:p>
    <w:p w14:paraId="7E8C5F10" w14:textId="77777777" w:rsidR="00C84CF4" w:rsidRPr="006C38B5" w:rsidRDefault="00C84CF4" w:rsidP="00C84CF4">
      <w:pPr>
        <w:jc w:val="center"/>
        <w:rPr>
          <w:rStyle w:val="Nessuno"/>
          <w:rFonts w:asciiTheme="minorHAnsi" w:hAnsiTheme="minorHAnsi" w:cstheme="minorHAnsi"/>
          <w:b/>
          <w:bCs/>
          <w:color w:val="094579"/>
          <w:sz w:val="38"/>
          <w:szCs w:val="38"/>
          <w:shd w:val="clear" w:color="auto" w:fill="FFFFFF"/>
        </w:rPr>
      </w:pPr>
      <w:r w:rsidRPr="006C38B5">
        <w:rPr>
          <w:rStyle w:val="Nessuno"/>
          <w:rFonts w:asciiTheme="minorHAnsi" w:hAnsiTheme="minorHAnsi" w:cstheme="minorHAnsi"/>
          <w:b/>
          <w:bCs/>
          <w:sz w:val="38"/>
          <w:szCs w:val="38"/>
          <w:shd w:val="clear" w:color="auto" w:fill="FFFFFF"/>
        </w:rPr>
        <w:t>VARATA DAL PARLAMENTO LA LEGGE DI BILANCIO PER IL 2023</w:t>
      </w:r>
    </w:p>
    <w:p w14:paraId="6A27EE1C" w14:textId="77777777" w:rsidR="00C84CF4" w:rsidRPr="006C38B5" w:rsidRDefault="00C84CF4" w:rsidP="00C84CF4">
      <w:pPr>
        <w:jc w:val="center"/>
        <w:rPr>
          <w:rStyle w:val="Nessuno"/>
          <w:rFonts w:asciiTheme="minorHAnsi" w:hAnsiTheme="minorHAnsi" w:cstheme="minorHAnsi"/>
          <w:b/>
          <w:bCs/>
          <w:color w:val="094579"/>
          <w:sz w:val="29"/>
          <w:szCs w:val="29"/>
          <w:shd w:val="clear" w:color="auto" w:fill="FFFFFF"/>
        </w:rPr>
      </w:pPr>
      <w:r w:rsidRPr="006C38B5">
        <w:rPr>
          <w:rStyle w:val="Nessuno"/>
          <w:rFonts w:asciiTheme="minorHAnsi" w:hAnsiTheme="minorHAnsi" w:cstheme="minorHAnsi"/>
          <w:b/>
          <w:bCs/>
          <w:color w:val="094579"/>
          <w:sz w:val="29"/>
          <w:szCs w:val="29"/>
          <w:shd w:val="clear" w:color="auto" w:fill="FFFFFF"/>
        </w:rPr>
        <w:t xml:space="preserve">QUOTA 103 PER POCHI, OPZIONE DONNA </w:t>
      </w:r>
      <w:r>
        <w:rPr>
          <w:rStyle w:val="Nessuno"/>
          <w:rFonts w:asciiTheme="minorHAnsi" w:hAnsiTheme="minorHAnsi" w:cstheme="minorHAnsi"/>
          <w:b/>
          <w:bCs/>
          <w:color w:val="094579"/>
          <w:sz w:val="29"/>
          <w:szCs w:val="29"/>
          <w:shd w:val="clear" w:color="auto" w:fill="FFFFFF"/>
        </w:rPr>
        <w:t>DEPOTENZI</w:t>
      </w:r>
      <w:r w:rsidRPr="006C38B5">
        <w:rPr>
          <w:rStyle w:val="Nessuno"/>
          <w:rFonts w:asciiTheme="minorHAnsi" w:hAnsiTheme="minorHAnsi" w:cstheme="minorHAnsi"/>
          <w:b/>
          <w:bCs/>
          <w:color w:val="094579"/>
          <w:sz w:val="29"/>
          <w:szCs w:val="29"/>
          <w:shd w:val="clear" w:color="auto" w:fill="FFFFFF"/>
        </w:rPr>
        <w:t>ATA E PROROGA APE SOCIALE</w:t>
      </w:r>
    </w:p>
    <w:p w14:paraId="18E68769" w14:textId="77777777" w:rsidR="00C84CF4" w:rsidRPr="00DC6278" w:rsidRDefault="00C84CF4" w:rsidP="00C84CF4">
      <w:pPr>
        <w:jc w:val="center"/>
        <w:rPr>
          <w:rStyle w:val="Nessuno"/>
          <w:rFonts w:asciiTheme="minorHAnsi" w:hAnsiTheme="minorHAnsi" w:cstheme="minorHAnsi"/>
          <w:b/>
          <w:bCs/>
          <w:color w:val="094579"/>
          <w:sz w:val="26"/>
          <w:szCs w:val="26"/>
          <w:shd w:val="clear" w:color="auto" w:fill="FFFFFF"/>
        </w:rPr>
      </w:pPr>
      <w:r w:rsidRPr="00DC6278">
        <w:rPr>
          <w:rStyle w:val="Nessuno"/>
          <w:rFonts w:asciiTheme="minorHAnsi" w:hAnsiTheme="minorHAnsi" w:cstheme="minorHAnsi"/>
          <w:b/>
          <w:bCs/>
          <w:color w:val="094579"/>
          <w:sz w:val="26"/>
          <w:szCs w:val="26"/>
          <w:shd w:val="clear" w:color="auto" w:fill="FFFFFF"/>
        </w:rPr>
        <w:t>CAMBIATE LE REGOLE PER LA PEREQUAZIONE</w:t>
      </w:r>
      <w:r>
        <w:rPr>
          <w:rStyle w:val="Nessuno"/>
          <w:rFonts w:asciiTheme="minorHAnsi" w:hAnsiTheme="minorHAnsi" w:cstheme="minorHAnsi"/>
          <w:b/>
          <w:bCs/>
          <w:color w:val="094579"/>
          <w:sz w:val="26"/>
          <w:szCs w:val="26"/>
          <w:shd w:val="clear" w:color="auto" w:fill="FFFFFF"/>
        </w:rPr>
        <w:t>;</w:t>
      </w:r>
      <w:r w:rsidRPr="00DC6278">
        <w:rPr>
          <w:rStyle w:val="Nessuno"/>
          <w:rFonts w:asciiTheme="minorHAnsi" w:hAnsiTheme="minorHAnsi" w:cstheme="minorHAnsi"/>
          <w:b/>
          <w:bCs/>
          <w:color w:val="094579"/>
          <w:sz w:val="26"/>
          <w:szCs w:val="26"/>
          <w:shd w:val="clear" w:color="auto" w:fill="FFFFFF"/>
        </w:rPr>
        <w:t xml:space="preserve"> PER MOLTI</w:t>
      </w:r>
      <w:r>
        <w:rPr>
          <w:rStyle w:val="Nessuno"/>
          <w:rFonts w:asciiTheme="minorHAnsi" w:hAnsiTheme="minorHAnsi" w:cstheme="minorHAnsi"/>
          <w:b/>
          <w:bCs/>
          <w:color w:val="094579"/>
          <w:sz w:val="26"/>
          <w:szCs w:val="26"/>
          <w:shd w:val="clear" w:color="auto" w:fill="FFFFFF"/>
        </w:rPr>
        <w:t>,</w:t>
      </w:r>
      <w:r w:rsidRPr="00DC6278">
        <w:rPr>
          <w:rStyle w:val="Nessuno"/>
          <w:rFonts w:asciiTheme="minorHAnsi" w:hAnsiTheme="minorHAnsi" w:cstheme="minorHAnsi"/>
          <w:b/>
          <w:bCs/>
          <w:color w:val="094579"/>
          <w:sz w:val="26"/>
          <w:szCs w:val="26"/>
          <w:shd w:val="clear" w:color="auto" w:fill="FFFFFF"/>
        </w:rPr>
        <w:t xml:space="preserve"> MINORI AUMENTI DA GENNAIO  </w:t>
      </w:r>
    </w:p>
    <w:p w14:paraId="5EE57573" w14:textId="77777777" w:rsidR="00C84CF4" w:rsidRPr="00DC6278" w:rsidRDefault="00C84CF4" w:rsidP="00C84CF4">
      <w:pPr>
        <w:spacing w:after="120"/>
        <w:jc w:val="both"/>
        <w:rPr>
          <w:rStyle w:val="Nessuno"/>
          <w:rFonts w:asciiTheme="minorHAnsi" w:hAnsiTheme="minorHAnsi" w:cstheme="minorHAnsi"/>
          <w:sz w:val="6"/>
          <w:szCs w:val="6"/>
          <w:shd w:val="clear" w:color="auto" w:fill="FFFFFF"/>
        </w:rPr>
      </w:pPr>
    </w:p>
    <w:p w14:paraId="23D7A05C" w14:textId="77777777" w:rsidR="00C84CF4" w:rsidRPr="00E40C43" w:rsidRDefault="00C84CF4" w:rsidP="00C84CF4">
      <w:pPr>
        <w:spacing w:after="120"/>
        <w:jc w:val="both"/>
        <w:rPr>
          <w:rStyle w:val="Nessuno"/>
          <w:rFonts w:asciiTheme="minorHAnsi" w:hAnsiTheme="minorHAnsi" w:cstheme="minorHAnsi"/>
          <w:sz w:val="23"/>
          <w:szCs w:val="23"/>
          <w:shd w:val="clear" w:color="auto" w:fill="FFFFFF"/>
        </w:rPr>
      </w:pPr>
      <w:r w:rsidRPr="00E40C43">
        <w:rPr>
          <w:rStyle w:val="Nessuno"/>
          <w:rFonts w:asciiTheme="minorHAnsi" w:hAnsiTheme="minorHAnsi" w:cstheme="minorHAnsi"/>
          <w:sz w:val="23"/>
          <w:szCs w:val="23"/>
          <w:shd w:val="clear" w:color="auto" w:fill="FFFFFF"/>
        </w:rPr>
        <w:t>All’alba del 24 dicembre u.s., e dunque alla vigilia di Natale, la Camera ha approvato, con voto di fiducia, il maxiemendamento presentato dal Governo al Disegno di legge – Atto Camera n. 643 - sulla manovra di bilancio per l’anno 2023. Lo stesso provvedimento è stato poi votato – sempre con voto di fiducia – in data odierna dall’altro ramo del Parlamento, che non ha apportato alcuna modifica o integrazione nel testo approvato dalla Camera e ciò per renderne possibile la pubblicazione in G.U. entro il corrente anno, e di conseguenza l’entrata in vigore dal 1° gennaio p.v., scongiurando così l’esercizio provvisorio.</w:t>
      </w:r>
    </w:p>
    <w:p w14:paraId="222FAC43" w14:textId="77777777" w:rsidR="00C84CF4" w:rsidRPr="00E40C43" w:rsidRDefault="00C84CF4" w:rsidP="00C84CF4">
      <w:pPr>
        <w:jc w:val="both"/>
        <w:rPr>
          <w:rFonts w:asciiTheme="minorHAnsi" w:hAnsiTheme="minorHAnsi" w:cstheme="minorHAnsi"/>
          <w:sz w:val="23"/>
          <w:szCs w:val="23"/>
          <w:shd w:val="clear" w:color="auto" w:fill="FFFFFF"/>
        </w:rPr>
      </w:pPr>
      <w:r w:rsidRPr="00E40C43">
        <w:rPr>
          <w:rStyle w:val="Nessuno"/>
          <w:rFonts w:asciiTheme="minorHAnsi" w:hAnsiTheme="minorHAnsi" w:cstheme="minorHAnsi"/>
          <w:sz w:val="23"/>
          <w:szCs w:val="23"/>
          <w:shd w:val="clear" w:color="auto" w:fill="FFFFFF"/>
        </w:rPr>
        <w:t xml:space="preserve">L’articolato votato dai due rami del Parlamento dà così corpo alla legge di bilancio 2023. Per quanto attiene alle pensioni, pochissime appaiono le novità rispetto a quanto previsto dal disegno di legge presentato dal Governo il 29 novembre u.s., il cui impianto il Parlamento ha confermato in pieno. </w:t>
      </w:r>
    </w:p>
    <w:p w14:paraId="19F03AB8" w14:textId="77777777" w:rsidR="00C84CF4" w:rsidRPr="00E40C43" w:rsidRDefault="00C84CF4" w:rsidP="00C84CF4">
      <w:pPr>
        <w:spacing w:after="120"/>
        <w:jc w:val="both"/>
        <w:rPr>
          <w:rFonts w:asciiTheme="minorHAnsi" w:hAnsiTheme="minorHAnsi" w:cstheme="minorHAnsi"/>
          <w:color w:val="000000"/>
          <w:sz w:val="23"/>
          <w:szCs w:val="23"/>
        </w:rPr>
      </w:pPr>
      <w:r w:rsidRPr="00E40C43">
        <w:rPr>
          <w:rFonts w:asciiTheme="minorHAnsi" w:hAnsiTheme="minorHAnsi" w:cstheme="minorHAnsi"/>
          <w:color w:val="000000"/>
          <w:sz w:val="23"/>
          <w:szCs w:val="23"/>
        </w:rPr>
        <w:t xml:space="preserve">Le norme in legge di bilancio che riguardano le pensioni fanno riferimento ai seguenti commi: </w:t>
      </w:r>
      <w:proofErr w:type="spellStart"/>
      <w:r w:rsidRPr="00E40C43">
        <w:rPr>
          <w:rFonts w:asciiTheme="minorHAnsi" w:hAnsiTheme="minorHAnsi" w:cstheme="minorHAnsi"/>
          <w:color w:val="000000"/>
          <w:sz w:val="23"/>
          <w:szCs w:val="23"/>
        </w:rPr>
        <w:t>nn</w:t>
      </w:r>
      <w:proofErr w:type="spellEnd"/>
      <w:r w:rsidRPr="00E40C43">
        <w:rPr>
          <w:rFonts w:asciiTheme="minorHAnsi" w:hAnsiTheme="minorHAnsi" w:cstheme="minorHAnsi"/>
          <w:color w:val="000000"/>
          <w:sz w:val="23"/>
          <w:szCs w:val="23"/>
        </w:rPr>
        <w:t xml:space="preserve">. 218-220 (quota 103, testo invariato rispetto al DDL); </w:t>
      </w:r>
      <w:proofErr w:type="spellStart"/>
      <w:r w:rsidRPr="00E40C43">
        <w:rPr>
          <w:rFonts w:asciiTheme="minorHAnsi" w:hAnsiTheme="minorHAnsi" w:cstheme="minorHAnsi"/>
          <w:color w:val="000000"/>
          <w:sz w:val="23"/>
          <w:szCs w:val="23"/>
        </w:rPr>
        <w:t>nn</w:t>
      </w:r>
      <w:proofErr w:type="spellEnd"/>
      <w:r w:rsidRPr="00E40C43">
        <w:rPr>
          <w:rFonts w:asciiTheme="minorHAnsi" w:hAnsiTheme="minorHAnsi" w:cstheme="minorHAnsi"/>
          <w:color w:val="000000"/>
          <w:sz w:val="23"/>
          <w:szCs w:val="23"/>
        </w:rPr>
        <w:t xml:space="preserve">. 221-222 (incentivi al trattenimento in servizio dei lavoratori, testo sostanzialmente invariato rispetto al DDL); n. 223-226 (Ape Sociale, testo identico al DDL); </w:t>
      </w:r>
      <w:proofErr w:type="spellStart"/>
      <w:r w:rsidRPr="00E40C43">
        <w:rPr>
          <w:rFonts w:asciiTheme="minorHAnsi" w:hAnsiTheme="minorHAnsi" w:cstheme="minorHAnsi"/>
          <w:color w:val="000000"/>
          <w:sz w:val="23"/>
          <w:szCs w:val="23"/>
        </w:rPr>
        <w:t>nn</w:t>
      </w:r>
      <w:proofErr w:type="spellEnd"/>
      <w:r w:rsidRPr="00E40C43">
        <w:rPr>
          <w:rFonts w:asciiTheme="minorHAnsi" w:hAnsiTheme="minorHAnsi" w:cstheme="minorHAnsi"/>
          <w:color w:val="000000"/>
          <w:sz w:val="23"/>
          <w:szCs w:val="23"/>
        </w:rPr>
        <w:t xml:space="preserve">. 227-227 bis (Opzione donna, testo sostanzialmente invariato rispetto al DDL); infine, i </w:t>
      </w:r>
      <w:proofErr w:type="spellStart"/>
      <w:r w:rsidRPr="00E40C43">
        <w:rPr>
          <w:rFonts w:asciiTheme="minorHAnsi" w:hAnsiTheme="minorHAnsi" w:cstheme="minorHAnsi"/>
          <w:color w:val="000000"/>
          <w:sz w:val="23"/>
          <w:szCs w:val="23"/>
        </w:rPr>
        <w:t>nn</w:t>
      </w:r>
      <w:proofErr w:type="spellEnd"/>
      <w:r w:rsidRPr="00E40C43">
        <w:rPr>
          <w:rFonts w:asciiTheme="minorHAnsi" w:hAnsiTheme="minorHAnsi" w:cstheme="minorHAnsi"/>
          <w:color w:val="000000"/>
          <w:sz w:val="23"/>
          <w:szCs w:val="23"/>
        </w:rPr>
        <w:t>. 235 e 236 (perequazione pensioni per gli anni 2023 e 2024, testo parzialmente modificato rispetto al DDL).</w:t>
      </w:r>
    </w:p>
    <w:p w14:paraId="3009570C" w14:textId="77777777" w:rsidR="00C84CF4" w:rsidRPr="00E40C43" w:rsidRDefault="00C84CF4" w:rsidP="00C84CF4">
      <w:pPr>
        <w:spacing w:after="120"/>
        <w:jc w:val="both"/>
        <w:rPr>
          <w:rFonts w:asciiTheme="minorHAnsi" w:hAnsiTheme="minorHAnsi" w:cstheme="minorHAnsi"/>
          <w:color w:val="000000"/>
          <w:sz w:val="23"/>
          <w:szCs w:val="23"/>
        </w:rPr>
      </w:pPr>
      <w:r w:rsidRPr="00E40C43">
        <w:rPr>
          <w:rFonts w:asciiTheme="minorHAnsi" w:hAnsiTheme="minorHAnsi" w:cstheme="minorHAnsi"/>
          <w:color w:val="000000"/>
          <w:sz w:val="23"/>
          <w:szCs w:val="23"/>
        </w:rPr>
        <w:t>Ciò detto, entriamo ora nel merito delle misure definitive recate dalla legge di bilancio oggi approvata:</w:t>
      </w:r>
    </w:p>
    <w:p w14:paraId="715D35A8" w14:textId="77777777" w:rsidR="00C84CF4" w:rsidRPr="00E40C43" w:rsidRDefault="00C84CF4" w:rsidP="00C84CF4">
      <w:pPr>
        <w:pStyle w:val="Paragrafoelenco"/>
        <w:numPr>
          <w:ilvl w:val="0"/>
          <w:numId w:val="32"/>
        </w:numPr>
        <w:spacing w:after="0" w:line="240" w:lineRule="auto"/>
        <w:ind w:left="284" w:hanging="284"/>
        <w:jc w:val="both"/>
        <w:textAlignment w:val="baseline"/>
        <w:outlineLvl w:val="0"/>
        <w:rPr>
          <w:rFonts w:asciiTheme="minorHAnsi" w:hAnsiTheme="minorHAnsi" w:cstheme="minorHAnsi"/>
          <w:color w:val="000000"/>
          <w:kern w:val="36"/>
          <w:sz w:val="23"/>
          <w:szCs w:val="23"/>
        </w:rPr>
      </w:pPr>
      <w:r w:rsidRPr="00E40C43">
        <w:rPr>
          <w:rFonts w:asciiTheme="minorHAnsi" w:hAnsiTheme="minorHAnsi" w:cstheme="minorHAnsi"/>
          <w:b/>
          <w:bCs/>
          <w:color w:val="000000"/>
          <w:kern w:val="36"/>
          <w:sz w:val="23"/>
          <w:szCs w:val="23"/>
        </w:rPr>
        <w:t>“QUOTA 103” (c.d. “pensione anticipata flessibile”)</w:t>
      </w:r>
      <w:r w:rsidRPr="00E40C43">
        <w:rPr>
          <w:rFonts w:asciiTheme="minorHAnsi" w:hAnsiTheme="minorHAnsi" w:cstheme="minorHAnsi"/>
          <w:color w:val="000000"/>
          <w:kern w:val="36"/>
          <w:sz w:val="23"/>
          <w:szCs w:val="23"/>
        </w:rPr>
        <w:t xml:space="preserve">: </w:t>
      </w:r>
      <w:r w:rsidRPr="00E40C43">
        <w:rPr>
          <w:rFonts w:asciiTheme="minorHAnsi" w:hAnsiTheme="minorHAnsi" w:cstheme="minorHAnsi"/>
          <w:color w:val="000000"/>
          <w:sz w:val="23"/>
          <w:szCs w:val="23"/>
          <w:bdr w:val="none" w:sz="0" w:space="0" w:color="auto" w:frame="1"/>
        </w:rPr>
        <w:t>al fine di evitare l’entrata a regime dei requisiti previsti dalla riforma Fornero del 2011</w:t>
      </w:r>
      <w:r w:rsidRPr="00E40C43">
        <w:rPr>
          <w:rFonts w:asciiTheme="minorHAnsi" w:hAnsiTheme="minorHAnsi" w:cstheme="minorHAnsi"/>
          <w:color w:val="000000"/>
          <w:sz w:val="23"/>
          <w:szCs w:val="23"/>
        </w:rPr>
        <w:t xml:space="preserve">, che prevede come noto uscite dal lavoro a 67 anni per anzianità o con 42 anni (41 per le donne) e 10 mesi in via anticipata, </w:t>
      </w:r>
      <w:r w:rsidRPr="00E40C43">
        <w:rPr>
          <w:rFonts w:asciiTheme="minorHAnsi" w:hAnsiTheme="minorHAnsi" w:cstheme="minorHAnsi"/>
          <w:b/>
          <w:bCs/>
          <w:color w:val="000000"/>
          <w:sz w:val="23"/>
          <w:szCs w:val="23"/>
        </w:rPr>
        <w:t>la legge di bilancio contiene un nuovo schema di anticipo pensionistico che consentirà di andare in pensione con 41 anni di contributi e 62 anni di età anagrafica (62 + 41= 103).</w:t>
      </w:r>
      <w:r w:rsidRPr="00E40C43">
        <w:rPr>
          <w:rFonts w:asciiTheme="minorHAnsi" w:hAnsiTheme="minorHAnsi" w:cstheme="minorHAnsi"/>
          <w:color w:val="000000"/>
          <w:sz w:val="23"/>
          <w:szCs w:val="23"/>
        </w:rPr>
        <w:t xml:space="preserve"> Per quanto attiene ai tempi di uscita dal lavoro, è prevista </w:t>
      </w:r>
      <w:r w:rsidRPr="00E40C43">
        <w:rPr>
          <w:rFonts w:asciiTheme="minorHAnsi" w:hAnsiTheme="minorHAnsi" w:cstheme="minorHAnsi"/>
          <w:color w:val="000000"/>
          <w:sz w:val="23"/>
          <w:szCs w:val="23"/>
          <w:u w:val="single"/>
        </w:rPr>
        <w:t>una finestra mobile</w:t>
      </w:r>
      <w:r w:rsidRPr="00E40C43">
        <w:rPr>
          <w:rFonts w:asciiTheme="minorHAnsi" w:hAnsiTheme="minorHAnsi" w:cstheme="minorHAnsi"/>
          <w:color w:val="000000"/>
          <w:sz w:val="23"/>
          <w:szCs w:val="23"/>
        </w:rPr>
        <w:t xml:space="preserve"> </w:t>
      </w:r>
      <w:r w:rsidRPr="00E40C43">
        <w:rPr>
          <w:rFonts w:asciiTheme="minorHAnsi" w:hAnsiTheme="minorHAnsi" w:cstheme="minorHAnsi"/>
          <w:color w:val="000000"/>
          <w:sz w:val="23"/>
          <w:szCs w:val="23"/>
          <w:u w:val="single"/>
        </w:rPr>
        <w:t>di tre mesi per i lavoratori privati che maturano i requisiti nel 2023 e di sei mesi invece per i lavoratori pubblici</w:t>
      </w:r>
      <w:r w:rsidRPr="00E40C43">
        <w:rPr>
          <w:rFonts w:asciiTheme="minorHAnsi" w:hAnsiTheme="minorHAnsi" w:cstheme="minorHAnsi"/>
          <w:color w:val="000000"/>
          <w:sz w:val="23"/>
          <w:szCs w:val="23"/>
        </w:rPr>
        <w:t xml:space="preserve"> (per chi maturasse invece i requisiti nel 2022, le finestre mobili decorreranno rispettivamente dal 1° aprile e dal 1° agosto 2023). I dipendenti pubblici sono tenuti a presentare la domanda di pensionamento alla propria Amministrazione con un </w:t>
      </w:r>
      <w:r w:rsidRPr="00E40C43">
        <w:rPr>
          <w:rFonts w:asciiTheme="minorHAnsi" w:hAnsiTheme="minorHAnsi" w:cstheme="minorHAnsi"/>
          <w:color w:val="000000"/>
          <w:sz w:val="23"/>
          <w:szCs w:val="23"/>
          <w:u w:val="single"/>
        </w:rPr>
        <w:t>preavviso di sei mesi</w:t>
      </w:r>
      <w:r w:rsidRPr="00E40C43">
        <w:rPr>
          <w:rFonts w:asciiTheme="minorHAnsi" w:hAnsiTheme="minorHAnsi" w:cstheme="minorHAnsi"/>
          <w:color w:val="000000"/>
          <w:sz w:val="23"/>
          <w:szCs w:val="23"/>
        </w:rPr>
        <w:t>.</w:t>
      </w:r>
    </w:p>
    <w:p w14:paraId="1FE0671E" w14:textId="77777777" w:rsidR="00C84CF4" w:rsidRPr="00E40C43" w:rsidRDefault="00C84CF4" w:rsidP="00C84CF4">
      <w:pPr>
        <w:pStyle w:val="Paragrafoelenco"/>
        <w:spacing w:after="0" w:line="240" w:lineRule="auto"/>
        <w:ind w:left="284"/>
        <w:jc w:val="both"/>
        <w:textAlignment w:val="baseline"/>
        <w:outlineLvl w:val="0"/>
        <w:rPr>
          <w:rFonts w:asciiTheme="minorHAnsi" w:hAnsiTheme="minorHAnsi" w:cstheme="minorHAnsi"/>
          <w:color w:val="000000"/>
          <w:kern w:val="36"/>
          <w:sz w:val="23"/>
          <w:szCs w:val="23"/>
        </w:rPr>
      </w:pPr>
      <w:r w:rsidRPr="00E40C43">
        <w:rPr>
          <w:rFonts w:asciiTheme="minorHAnsi" w:hAnsiTheme="minorHAnsi" w:cstheme="minorHAnsi"/>
          <w:color w:val="000000"/>
          <w:kern w:val="36"/>
          <w:sz w:val="23"/>
          <w:szCs w:val="23"/>
        </w:rPr>
        <w:t xml:space="preserve">“Quota 103” prevede in aggiunta un </w:t>
      </w:r>
      <w:r w:rsidRPr="00E40C43">
        <w:rPr>
          <w:rFonts w:asciiTheme="minorHAnsi" w:hAnsiTheme="minorHAnsi" w:cstheme="minorHAnsi"/>
          <w:b/>
          <w:bCs/>
          <w:color w:val="000000"/>
          <w:kern w:val="36"/>
          <w:sz w:val="23"/>
          <w:szCs w:val="23"/>
        </w:rPr>
        <w:t>tetto dell’assegno pensionistico pari a 5 volte il trattamento minimo</w:t>
      </w:r>
      <w:r w:rsidRPr="00E40C43">
        <w:rPr>
          <w:rFonts w:asciiTheme="minorHAnsi" w:hAnsiTheme="minorHAnsi" w:cstheme="minorHAnsi"/>
          <w:color w:val="000000"/>
          <w:kern w:val="36"/>
          <w:sz w:val="23"/>
          <w:szCs w:val="23"/>
        </w:rPr>
        <w:t xml:space="preserve"> (</w:t>
      </w:r>
      <w:r w:rsidRPr="00E40C43">
        <w:rPr>
          <w:rFonts w:asciiTheme="minorHAnsi" w:hAnsiTheme="minorHAnsi" w:cstheme="minorHAnsi"/>
          <w:color w:val="000000"/>
          <w:kern w:val="36"/>
          <w:sz w:val="23"/>
          <w:szCs w:val="23"/>
          <w:u w:val="single"/>
        </w:rPr>
        <w:t>circa 2.650 € lordi</w:t>
      </w:r>
      <w:r w:rsidRPr="00E40C43">
        <w:rPr>
          <w:rFonts w:asciiTheme="minorHAnsi" w:hAnsiTheme="minorHAnsi" w:cstheme="minorHAnsi"/>
          <w:color w:val="000000"/>
          <w:kern w:val="36"/>
          <w:sz w:val="23"/>
          <w:szCs w:val="23"/>
        </w:rPr>
        <w:t>) da applicarsi sino al raggiungimento dell’età per la pensione di vecchiaia (67 anni), il che comporterà, per il periodo di pensione pre-67 anni, una decurtazione dell’assegno.</w:t>
      </w:r>
    </w:p>
    <w:p w14:paraId="7EE0B1C0" w14:textId="77777777" w:rsidR="00C84CF4" w:rsidRPr="00E40C43" w:rsidRDefault="00C84CF4" w:rsidP="00C84CF4">
      <w:pPr>
        <w:ind w:left="284"/>
        <w:jc w:val="both"/>
        <w:rPr>
          <w:rStyle w:val="Enfasigrassetto"/>
          <w:rFonts w:asciiTheme="minorHAnsi" w:hAnsiTheme="minorHAnsi" w:cstheme="minorHAnsi"/>
          <w:b w:val="0"/>
          <w:bCs w:val="0"/>
          <w:color w:val="000000"/>
          <w:sz w:val="23"/>
          <w:szCs w:val="23"/>
          <w:bdr w:val="none" w:sz="0" w:space="0" w:color="auto" w:frame="1"/>
        </w:rPr>
      </w:pPr>
      <w:r w:rsidRPr="00E40C43">
        <w:rPr>
          <w:rFonts w:asciiTheme="minorHAnsi" w:hAnsiTheme="minorHAnsi" w:cstheme="minorHAnsi"/>
          <w:color w:val="000000"/>
          <w:kern w:val="36"/>
          <w:sz w:val="23"/>
          <w:szCs w:val="23"/>
        </w:rPr>
        <w:t>Confermata pure l’introduzione di un</w:t>
      </w:r>
      <w:r w:rsidRPr="00E40C43">
        <w:rPr>
          <w:rFonts w:asciiTheme="minorHAnsi" w:hAnsiTheme="minorHAnsi" w:cstheme="minorHAnsi"/>
          <w:b/>
          <w:bCs/>
          <w:color w:val="000000"/>
          <w:kern w:val="36"/>
          <w:sz w:val="23"/>
          <w:szCs w:val="23"/>
        </w:rPr>
        <w:t xml:space="preserve"> incentivo economico a restare al lavoro</w:t>
      </w:r>
      <w:r w:rsidRPr="00E40C43">
        <w:rPr>
          <w:rFonts w:asciiTheme="minorHAnsi" w:hAnsiTheme="minorHAnsi" w:cstheme="minorHAnsi"/>
          <w:color w:val="000000"/>
          <w:kern w:val="36"/>
          <w:sz w:val="23"/>
          <w:szCs w:val="23"/>
        </w:rPr>
        <w:t xml:space="preserve">: </w:t>
      </w:r>
      <w:r w:rsidRPr="00E40C43">
        <w:rPr>
          <w:rFonts w:asciiTheme="minorHAnsi" w:hAnsiTheme="minorHAnsi" w:cstheme="minorHAnsi"/>
          <w:color w:val="000000"/>
          <w:kern w:val="36"/>
          <w:sz w:val="23"/>
          <w:szCs w:val="23"/>
          <w:u w:val="single"/>
        </w:rPr>
        <w:t>chi matura i requisiti per “quota 103” e decidesse invece di non usufruirne restando così a lavorare</w:t>
      </w:r>
      <w:r w:rsidRPr="00E40C43">
        <w:rPr>
          <w:rFonts w:asciiTheme="minorHAnsi" w:hAnsiTheme="minorHAnsi" w:cstheme="minorHAnsi"/>
          <w:color w:val="000000"/>
          <w:kern w:val="36"/>
          <w:sz w:val="23"/>
          <w:szCs w:val="23"/>
        </w:rPr>
        <w:t xml:space="preserve">, </w:t>
      </w:r>
      <w:r w:rsidRPr="00E40C43">
        <w:rPr>
          <w:rFonts w:asciiTheme="minorHAnsi" w:hAnsiTheme="minorHAnsi" w:cstheme="minorHAnsi"/>
          <w:color w:val="000000"/>
          <w:kern w:val="36"/>
          <w:sz w:val="23"/>
          <w:szCs w:val="23"/>
          <w:u w:val="single"/>
        </w:rPr>
        <w:t xml:space="preserve">avrà il diritto di chiedere al proprio datore di lavoro </w:t>
      </w:r>
      <w:r w:rsidRPr="00E40C43">
        <w:rPr>
          <w:rFonts w:asciiTheme="minorHAnsi" w:hAnsiTheme="minorHAnsi" w:cstheme="minorHAnsi"/>
          <w:color w:val="000000"/>
          <w:sz w:val="23"/>
          <w:szCs w:val="23"/>
          <w:u w:val="single"/>
        </w:rPr>
        <w:t>di non</w:t>
      </w:r>
      <w:r w:rsidRPr="00E40C43">
        <w:rPr>
          <w:rFonts w:asciiTheme="minorHAnsi" w:hAnsiTheme="minorHAnsi" w:cstheme="minorHAnsi"/>
          <w:color w:val="000000"/>
          <w:sz w:val="23"/>
          <w:szCs w:val="23"/>
          <w:u w:val="single"/>
          <w:shd w:val="clear" w:color="auto" w:fill="F5FBFF"/>
        </w:rPr>
        <w:t xml:space="preserve"> </w:t>
      </w:r>
      <w:r w:rsidRPr="00E40C43">
        <w:rPr>
          <w:rFonts w:asciiTheme="minorHAnsi" w:hAnsiTheme="minorHAnsi" w:cstheme="minorHAnsi"/>
          <w:color w:val="000000"/>
          <w:sz w:val="23"/>
          <w:szCs w:val="23"/>
          <w:u w:val="single"/>
        </w:rPr>
        <w:t xml:space="preserve">pagare più i contributi all’Ente previdenziale e di accreditarli viceversa direttamente nella </w:t>
      </w:r>
      <w:r w:rsidRPr="00E40C43">
        <w:rPr>
          <w:rStyle w:val="Enfasigrassetto"/>
          <w:rFonts w:asciiTheme="minorHAnsi" w:hAnsiTheme="minorHAnsi" w:cstheme="minorHAnsi"/>
          <w:b w:val="0"/>
          <w:bCs w:val="0"/>
          <w:color w:val="000000"/>
          <w:sz w:val="23"/>
          <w:szCs w:val="23"/>
          <w:u w:val="single"/>
          <w:bdr w:val="none" w:sz="0" w:space="0" w:color="auto" w:frame="1"/>
        </w:rPr>
        <w:t>busta paga, aumentandone così l’importo di circa il 10%.</w:t>
      </w:r>
    </w:p>
    <w:p w14:paraId="0D101A60" w14:textId="77777777" w:rsidR="00C84CF4" w:rsidRPr="00E40C43" w:rsidRDefault="00C84CF4" w:rsidP="00C84CF4">
      <w:pPr>
        <w:pStyle w:val="Paragrafoelenco"/>
        <w:spacing w:after="0" w:line="240" w:lineRule="auto"/>
        <w:ind w:left="284"/>
        <w:jc w:val="both"/>
        <w:textAlignment w:val="baseline"/>
        <w:outlineLvl w:val="0"/>
        <w:rPr>
          <w:rFonts w:asciiTheme="minorHAnsi" w:hAnsiTheme="minorHAnsi" w:cstheme="minorHAnsi"/>
          <w:color w:val="000000"/>
          <w:sz w:val="23"/>
          <w:szCs w:val="23"/>
          <w:u w:val="single"/>
        </w:rPr>
      </w:pPr>
      <w:r w:rsidRPr="00E40C43">
        <w:rPr>
          <w:rFonts w:asciiTheme="minorHAnsi" w:hAnsiTheme="minorHAnsi" w:cstheme="minorHAnsi"/>
          <w:color w:val="000000"/>
          <w:sz w:val="23"/>
          <w:szCs w:val="23"/>
        </w:rPr>
        <w:t xml:space="preserve">Come si </w:t>
      </w:r>
      <w:proofErr w:type="gramStart"/>
      <w:r w:rsidRPr="00E40C43">
        <w:rPr>
          <w:rFonts w:asciiTheme="minorHAnsi" w:hAnsiTheme="minorHAnsi" w:cstheme="minorHAnsi"/>
          <w:color w:val="000000"/>
          <w:sz w:val="23"/>
          <w:szCs w:val="23"/>
        </w:rPr>
        <w:t xml:space="preserve">ricorderà,  </w:t>
      </w:r>
      <w:r w:rsidRPr="00E40C43">
        <w:rPr>
          <w:rFonts w:asciiTheme="minorHAnsi" w:hAnsiTheme="minorHAnsi" w:cstheme="minorHAnsi"/>
          <w:color w:val="000000"/>
          <w:sz w:val="23"/>
          <w:szCs w:val="23"/>
          <w:u w:val="single"/>
        </w:rPr>
        <w:t>come</w:t>
      </w:r>
      <w:proofErr w:type="gramEnd"/>
      <w:r w:rsidRPr="00E40C43">
        <w:rPr>
          <w:rFonts w:asciiTheme="minorHAnsi" w:hAnsiTheme="minorHAnsi" w:cstheme="minorHAnsi"/>
          <w:color w:val="000000"/>
          <w:sz w:val="23"/>
          <w:szCs w:val="23"/>
          <w:u w:val="single"/>
        </w:rPr>
        <w:t xml:space="preserve"> CSE  FLP  Pensionati chiedevamo da tempo la possibilità di uscita dal lavoro </w:t>
      </w:r>
    </w:p>
    <w:p w14:paraId="3DD07FA9" w14:textId="77777777" w:rsidR="00C84CF4" w:rsidRPr="00E40C43" w:rsidRDefault="00C84CF4" w:rsidP="00C84CF4">
      <w:pPr>
        <w:pStyle w:val="Paragrafoelenco"/>
        <w:spacing w:after="120" w:line="240" w:lineRule="auto"/>
        <w:ind w:left="284"/>
        <w:contextualSpacing w:val="0"/>
        <w:jc w:val="both"/>
        <w:textAlignment w:val="baseline"/>
        <w:outlineLvl w:val="0"/>
        <w:rPr>
          <w:rStyle w:val="Enfasigrassetto"/>
          <w:rFonts w:asciiTheme="minorHAnsi" w:hAnsiTheme="minorHAnsi" w:cstheme="minorHAnsi"/>
          <w:b w:val="0"/>
          <w:bCs w:val="0"/>
          <w:color w:val="000000"/>
          <w:kern w:val="36"/>
          <w:sz w:val="23"/>
          <w:szCs w:val="23"/>
        </w:rPr>
      </w:pPr>
      <w:r w:rsidRPr="00E40C43">
        <w:rPr>
          <w:rFonts w:asciiTheme="minorHAnsi" w:hAnsiTheme="minorHAnsi" w:cstheme="minorHAnsi"/>
          <w:color w:val="000000"/>
          <w:sz w:val="23"/>
          <w:szCs w:val="23"/>
          <w:u w:val="single"/>
        </w:rPr>
        <w:t>con 41 anni di contributi, ma senza ulteriori vincoli e condizioni</w:t>
      </w:r>
      <w:r w:rsidRPr="00E40C43">
        <w:rPr>
          <w:rFonts w:asciiTheme="minorHAnsi" w:hAnsiTheme="minorHAnsi" w:cstheme="minorHAnsi"/>
          <w:color w:val="000000"/>
          <w:sz w:val="23"/>
          <w:szCs w:val="23"/>
        </w:rPr>
        <w:t xml:space="preserve">. La scelta del Governo è stata invece quella di dire sì al requisito dei 41 anni di servizio, </w:t>
      </w:r>
      <w:r w:rsidRPr="00E40C43">
        <w:rPr>
          <w:rFonts w:asciiTheme="minorHAnsi" w:hAnsiTheme="minorHAnsi" w:cstheme="minorHAnsi"/>
          <w:color w:val="000000"/>
          <w:sz w:val="23"/>
          <w:szCs w:val="23"/>
          <w:u w:val="single"/>
        </w:rPr>
        <w:t>ma coniugandolo con il vincolo anagrafico dei 62 anni d’età</w:t>
      </w:r>
      <w:r w:rsidRPr="00E40C43">
        <w:rPr>
          <w:rFonts w:asciiTheme="minorHAnsi" w:hAnsiTheme="minorHAnsi" w:cstheme="minorHAnsi"/>
          <w:color w:val="000000"/>
          <w:sz w:val="23"/>
          <w:szCs w:val="23"/>
        </w:rPr>
        <w:t xml:space="preserve">, il </w:t>
      </w:r>
      <w:r w:rsidRPr="00E40C43">
        <w:rPr>
          <w:rFonts w:asciiTheme="minorHAnsi" w:hAnsiTheme="minorHAnsi" w:cstheme="minorHAnsi"/>
          <w:color w:val="000000"/>
          <w:sz w:val="23"/>
          <w:szCs w:val="23"/>
        </w:rPr>
        <w:lastRenderedPageBreak/>
        <w:t xml:space="preserve">che ne limita fortemente l’utilizzazione (le stime parlano di 42mila lavoratori potenziali fruitori, il più uomini, dunque davvero tanto fumo e poco arrosto), e ulteriormente limitante ci appare il tetto previsto per l’assegno pensionistico. E per quanto attiene all’incentivo economico previsto per chi resta al lavoro, va detto che l’aumento della busta paga avrà come contraltare il minor importo della futura pensione, che senza quei contributi sarà ovviamente più leggera. </w:t>
      </w:r>
    </w:p>
    <w:p w14:paraId="02BE455F" w14:textId="77777777" w:rsidR="00C84CF4" w:rsidRPr="00E40C43" w:rsidRDefault="00C84CF4" w:rsidP="00C84CF4">
      <w:pPr>
        <w:pStyle w:val="Paragrafoelenco"/>
        <w:numPr>
          <w:ilvl w:val="0"/>
          <w:numId w:val="32"/>
        </w:numPr>
        <w:spacing w:after="0" w:line="240" w:lineRule="auto"/>
        <w:ind w:left="284" w:hanging="284"/>
        <w:jc w:val="both"/>
        <w:textAlignment w:val="baseline"/>
        <w:outlineLvl w:val="0"/>
        <w:rPr>
          <w:rFonts w:asciiTheme="minorHAnsi" w:hAnsiTheme="minorHAnsi" w:cstheme="minorHAnsi"/>
          <w:b/>
          <w:bCs/>
          <w:color w:val="000000"/>
          <w:sz w:val="23"/>
          <w:szCs w:val="23"/>
        </w:rPr>
      </w:pPr>
      <w:r w:rsidRPr="00E40C43">
        <w:rPr>
          <w:rFonts w:asciiTheme="minorHAnsi" w:hAnsiTheme="minorHAnsi" w:cstheme="minorHAnsi"/>
          <w:b/>
          <w:bCs/>
          <w:color w:val="000000"/>
          <w:kern w:val="36"/>
          <w:sz w:val="23"/>
          <w:szCs w:val="23"/>
        </w:rPr>
        <w:t xml:space="preserve">“OPZIONE DONNA”: </w:t>
      </w:r>
      <w:r w:rsidRPr="00E40C43">
        <w:rPr>
          <w:rFonts w:asciiTheme="minorHAnsi" w:hAnsiTheme="minorHAnsi" w:cstheme="minorHAnsi"/>
          <w:color w:val="000000"/>
          <w:kern w:val="36"/>
          <w:sz w:val="23"/>
          <w:szCs w:val="23"/>
        </w:rPr>
        <w:t xml:space="preserve">rispetto ai requisiti sino ad </w:t>
      </w:r>
      <w:r w:rsidRPr="00E40C43">
        <w:rPr>
          <w:rFonts w:asciiTheme="minorHAnsi" w:hAnsiTheme="minorHAnsi" w:cstheme="minorHAnsi"/>
          <w:color w:val="000000"/>
          <w:sz w:val="23"/>
          <w:szCs w:val="23"/>
        </w:rPr>
        <w:t xml:space="preserve">oggi previsti (35 anni servizio e 59 anni d’età, 60 per le lavoratrici autonome), la legge di bilancio ne prevede la proroga, </w:t>
      </w:r>
      <w:r w:rsidRPr="00E40C43">
        <w:rPr>
          <w:rFonts w:asciiTheme="minorHAnsi" w:hAnsiTheme="minorHAnsi" w:cstheme="minorHAnsi"/>
          <w:color w:val="000000"/>
          <w:sz w:val="23"/>
          <w:szCs w:val="23"/>
          <w:u w:val="single"/>
        </w:rPr>
        <w:t>ma con modifiche peggiorative</w:t>
      </w:r>
      <w:r w:rsidRPr="00E40C43">
        <w:rPr>
          <w:rFonts w:asciiTheme="minorHAnsi" w:hAnsiTheme="minorHAnsi" w:cstheme="minorHAnsi"/>
          <w:color w:val="000000"/>
          <w:sz w:val="23"/>
          <w:szCs w:val="23"/>
        </w:rPr>
        <w:t>.</w:t>
      </w:r>
      <w:r w:rsidRPr="00E40C43">
        <w:rPr>
          <w:rFonts w:asciiTheme="minorHAnsi" w:hAnsiTheme="minorHAnsi" w:cstheme="minorHAnsi"/>
          <w:b/>
          <w:bCs/>
          <w:color w:val="000000"/>
          <w:sz w:val="23"/>
          <w:szCs w:val="23"/>
        </w:rPr>
        <w:t xml:space="preserve"> </w:t>
      </w:r>
    </w:p>
    <w:p w14:paraId="58781238" w14:textId="77777777" w:rsidR="00C84CF4" w:rsidRPr="00E40C43" w:rsidRDefault="00C84CF4" w:rsidP="00C84CF4">
      <w:pPr>
        <w:pStyle w:val="Paragrafoelenco"/>
        <w:spacing w:after="0" w:line="240" w:lineRule="auto"/>
        <w:ind w:left="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b/>
          <w:bCs/>
          <w:color w:val="000000"/>
          <w:sz w:val="23"/>
          <w:szCs w:val="23"/>
        </w:rPr>
        <w:t xml:space="preserve">I requisiti di servizio da maturare entro l’anno in corso saranno sempre i 35 anni, ma si uscirà solo con 60 anni d’età e a condizione di rientrare in una delle seguenti categorie, </w:t>
      </w:r>
      <w:r w:rsidRPr="00E40C43">
        <w:rPr>
          <w:rFonts w:asciiTheme="minorHAnsi" w:hAnsiTheme="minorHAnsi" w:cstheme="minorHAnsi"/>
          <w:color w:val="000000"/>
          <w:sz w:val="23"/>
          <w:szCs w:val="23"/>
        </w:rPr>
        <w:t xml:space="preserve">uguali a quelle dell’APE Sociale: caregiver da almeno 6 mesi </w:t>
      </w:r>
      <w:r w:rsidRPr="00E40C43">
        <w:rPr>
          <w:rFonts w:cs="Calibri"/>
          <w:color w:val="000000"/>
          <w:sz w:val="23"/>
          <w:szCs w:val="23"/>
        </w:rPr>
        <w:t>(</w:t>
      </w:r>
      <w:r w:rsidRPr="00E40C43">
        <w:rPr>
          <w:rFonts w:cs="Calibri"/>
          <w:sz w:val="23"/>
          <w:szCs w:val="23"/>
        </w:rPr>
        <w:t>il caregiver è un</w:t>
      </w:r>
      <w:r w:rsidRPr="00E40C43">
        <w:rPr>
          <w:rFonts w:cs="Calibri"/>
          <w:sz w:val="23"/>
          <w:szCs w:val="23"/>
          <w:shd w:val="clear" w:color="auto" w:fill="FFFFFF"/>
        </w:rPr>
        <w:t> familiare che si prende cura, assiste e supporta il proprio caro, generalmente anziano, nei momenti di malattia e di difficoltà</w:t>
      </w:r>
      <w:r w:rsidRPr="00E40C43">
        <w:rPr>
          <w:rFonts w:cs="Calibri"/>
          <w:color w:val="202124"/>
          <w:sz w:val="23"/>
          <w:szCs w:val="23"/>
          <w:shd w:val="clear" w:color="auto" w:fill="FFFFFF"/>
        </w:rPr>
        <w:t xml:space="preserve">); riduzione della capacità lavorativa pari almeno al 74%; donne </w:t>
      </w:r>
      <w:r w:rsidRPr="00E40C43">
        <w:rPr>
          <w:rFonts w:asciiTheme="minorHAnsi" w:hAnsiTheme="minorHAnsi" w:cstheme="minorHAnsi"/>
          <w:color w:val="000000"/>
          <w:sz w:val="23"/>
          <w:szCs w:val="23"/>
        </w:rPr>
        <w:t>licenziate o lavoratrici dipendenti da imprese per le quali è stato avviato un tavolo di crisi (per quest’ultima categoria, il requisito è sempre ridotto a 58 anni).</w:t>
      </w:r>
    </w:p>
    <w:p w14:paraId="115FDDD8" w14:textId="77777777" w:rsidR="00C84CF4" w:rsidRPr="00E40C43" w:rsidRDefault="00C84CF4" w:rsidP="00C84CF4">
      <w:pPr>
        <w:pStyle w:val="Paragrafoelenco"/>
        <w:spacing w:after="0" w:line="240" w:lineRule="auto"/>
        <w:ind w:left="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b/>
          <w:bCs/>
          <w:color w:val="000000"/>
          <w:sz w:val="23"/>
          <w:szCs w:val="23"/>
        </w:rPr>
        <w:t>Dunque, rispetto ad oggi, sale di un anno il requisito d’età anagrafica per l’accesso a opzione donna (da 59 a 60 anni),</w:t>
      </w:r>
      <w:r w:rsidRPr="00E40C43">
        <w:rPr>
          <w:rFonts w:asciiTheme="minorHAnsi" w:hAnsiTheme="minorHAnsi" w:cstheme="minorHAnsi"/>
          <w:color w:val="000000"/>
          <w:sz w:val="23"/>
          <w:szCs w:val="23"/>
        </w:rPr>
        <w:t xml:space="preserve"> </w:t>
      </w:r>
      <w:r w:rsidRPr="00E40C43">
        <w:rPr>
          <w:rFonts w:asciiTheme="minorHAnsi" w:hAnsiTheme="minorHAnsi" w:cstheme="minorHAnsi"/>
          <w:color w:val="000000"/>
          <w:sz w:val="23"/>
          <w:szCs w:val="23"/>
          <w:u w:val="single"/>
        </w:rPr>
        <w:t>che si riduce a 58 anni con due figli e a 59 con 1 figlio</w:t>
      </w:r>
      <w:r w:rsidRPr="00E40C43">
        <w:rPr>
          <w:rFonts w:asciiTheme="minorHAnsi" w:hAnsiTheme="minorHAnsi" w:cstheme="minorHAnsi"/>
          <w:color w:val="000000"/>
          <w:sz w:val="23"/>
          <w:szCs w:val="23"/>
        </w:rPr>
        <w:t xml:space="preserve">, </w:t>
      </w:r>
      <w:r w:rsidRPr="00E40C43">
        <w:rPr>
          <w:rFonts w:asciiTheme="minorHAnsi" w:hAnsiTheme="minorHAnsi" w:cstheme="minorHAnsi"/>
          <w:b/>
          <w:bCs/>
          <w:color w:val="000000"/>
          <w:sz w:val="23"/>
          <w:szCs w:val="23"/>
        </w:rPr>
        <w:t>ma in generale si restringe la platea delle donne potenziali utilizzatrici</w:t>
      </w:r>
      <w:r w:rsidRPr="00E40C43">
        <w:rPr>
          <w:rFonts w:asciiTheme="minorHAnsi" w:hAnsiTheme="minorHAnsi" w:cstheme="minorHAnsi"/>
          <w:color w:val="000000"/>
          <w:sz w:val="23"/>
          <w:szCs w:val="23"/>
        </w:rPr>
        <w:t xml:space="preserve">, limitate alle categorie precedentemente richiamate. E in aggiunta la legge di bilancio riconferma il </w:t>
      </w:r>
      <w:r w:rsidRPr="00E40C43">
        <w:rPr>
          <w:rFonts w:asciiTheme="minorHAnsi" w:hAnsiTheme="minorHAnsi" w:cstheme="minorHAnsi"/>
          <w:color w:val="000000"/>
          <w:sz w:val="23"/>
          <w:szCs w:val="23"/>
          <w:u w:val="single"/>
        </w:rPr>
        <w:t>ricalcolo interamente contributivo per la determinazione dell’importo della pensione</w:t>
      </w:r>
      <w:r w:rsidRPr="00E40C43">
        <w:rPr>
          <w:rFonts w:asciiTheme="minorHAnsi" w:hAnsiTheme="minorHAnsi" w:cstheme="minorHAnsi"/>
          <w:color w:val="000000"/>
          <w:sz w:val="23"/>
          <w:szCs w:val="23"/>
        </w:rPr>
        <w:t>, che continuerà così produrre le ben note penalizzazioni (fino al 30%).</w:t>
      </w:r>
    </w:p>
    <w:p w14:paraId="25CE5660" w14:textId="77777777" w:rsidR="00C84CF4" w:rsidRPr="00E40C43" w:rsidRDefault="00C84CF4" w:rsidP="00C84CF4">
      <w:pPr>
        <w:pStyle w:val="Paragrafoelenco"/>
        <w:spacing w:after="120" w:line="240" w:lineRule="auto"/>
        <w:ind w:left="284"/>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b/>
          <w:bCs/>
          <w:color w:val="000000"/>
          <w:sz w:val="23"/>
          <w:szCs w:val="23"/>
        </w:rPr>
        <w:t>Francamente ci sfuggono le ragioni di una scelta che limiterà ulteriormente l’utilizzo di “opzione donna” penalizzando così ancor di più le lavoratrici</w:t>
      </w:r>
      <w:r w:rsidRPr="00E40C43">
        <w:rPr>
          <w:rFonts w:asciiTheme="minorHAnsi" w:hAnsiTheme="minorHAnsi" w:cstheme="minorHAnsi"/>
          <w:color w:val="000000"/>
          <w:sz w:val="23"/>
          <w:szCs w:val="23"/>
        </w:rPr>
        <w:t>. Come CSE FLP Pensionati, avevamo chiesto invece la conferma negli attuali requisiti di “opzione donna”, cancellandone solo l’obbligo di ricalcolo contributivo, e continuiamo a pensare che quella era la strada giusta da imboccare.</w:t>
      </w:r>
    </w:p>
    <w:p w14:paraId="77D46F79" w14:textId="77777777" w:rsidR="00C84CF4" w:rsidRPr="00E40C43" w:rsidRDefault="00C84CF4" w:rsidP="00C84CF4">
      <w:pPr>
        <w:pStyle w:val="Paragrafoelenco"/>
        <w:numPr>
          <w:ilvl w:val="0"/>
          <w:numId w:val="32"/>
        </w:numPr>
        <w:spacing w:after="0" w:line="240" w:lineRule="auto"/>
        <w:ind w:left="284" w:hanging="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b/>
          <w:bCs/>
          <w:color w:val="000000"/>
          <w:sz w:val="23"/>
          <w:szCs w:val="23"/>
        </w:rPr>
        <w:t>“APE SOCIALE”: viene prorogata a tutto il 2023, ed è l’unica proroga senza modifiche</w:t>
      </w:r>
      <w:r w:rsidRPr="00E40C43">
        <w:rPr>
          <w:rFonts w:asciiTheme="minorHAnsi" w:hAnsiTheme="minorHAnsi" w:cstheme="minorHAnsi"/>
          <w:color w:val="000000"/>
          <w:sz w:val="23"/>
          <w:szCs w:val="23"/>
        </w:rPr>
        <w:t>, con la piena riconferma dei requisiti di accesso previsti dalla L. 30.12.2021, n. 234, che ne aveva peraltro allargato la platea</w:t>
      </w:r>
      <w:r w:rsidRPr="00E40C43">
        <w:rPr>
          <w:rFonts w:asciiTheme="minorHAnsi" w:hAnsiTheme="minorHAnsi" w:cstheme="minorHAnsi"/>
          <w:sz w:val="23"/>
          <w:szCs w:val="23"/>
        </w:rPr>
        <w:t xml:space="preserve">: 63 anni di età e 30 anni di contributi per disoccupati, caregiver, lavoratori con handicap pari ad almeno il 74%; sempre 63 anni ma con 36 anni di contributi, invece, per addetti a mansioni gravose o pesanti, che debbono essere state effettuate per 6 anni negli ultimi 7, o per 7 anni negli ultimi 10. </w:t>
      </w:r>
    </w:p>
    <w:p w14:paraId="2BC5638E" w14:textId="77777777" w:rsidR="00C84CF4" w:rsidRPr="00E40C43" w:rsidRDefault="00C84CF4" w:rsidP="00C84CF4">
      <w:pPr>
        <w:pStyle w:val="Paragrafoelenco"/>
        <w:spacing w:after="120" w:line="240" w:lineRule="auto"/>
        <w:ind w:left="284"/>
        <w:contextualSpacing w:val="0"/>
        <w:jc w:val="both"/>
        <w:textAlignment w:val="baseline"/>
        <w:outlineLvl w:val="0"/>
        <w:rPr>
          <w:rFonts w:cs="Calibri"/>
          <w:sz w:val="23"/>
          <w:szCs w:val="23"/>
        </w:rPr>
      </w:pPr>
      <w:r w:rsidRPr="00E40C43">
        <w:rPr>
          <w:rFonts w:asciiTheme="minorHAnsi" w:hAnsiTheme="minorHAnsi" w:cstheme="minorHAnsi"/>
          <w:color w:val="000000"/>
          <w:sz w:val="23"/>
          <w:szCs w:val="23"/>
        </w:rPr>
        <w:t>Come CSE FLP Pensionati, confermiamo il nostro giudizio positivo sulla proroga di APE Sociale che avevamo peraltro ripetutamente richiesto, anche se avremmo voluto</w:t>
      </w:r>
      <w:r w:rsidRPr="00E40C43">
        <w:rPr>
          <w:rFonts w:asciiTheme="minorHAnsi" w:hAnsiTheme="minorHAnsi" w:cstheme="minorHAnsi"/>
          <w:sz w:val="23"/>
          <w:szCs w:val="23"/>
        </w:rPr>
        <w:t xml:space="preserve"> </w:t>
      </w:r>
      <w:r w:rsidRPr="00E40C43">
        <w:rPr>
          <w:rFonts w:asciiTheme="minorHAnsi" w:hAnsiTheme="minorHAnsi" w:cstheme="minorHAnsi"/>
          <w:sz w:val="23"/>
          <w:szCs w:val="23"/>
          <w:u w:val="single"/>
        </w:rPr>
        <w:t xml:space="preserve">la riduzione a 30 anni del requisito contributivo per l’APE Sociale dei lavori gravosi con l’ampliamento ulteriore delle fattispecie </w:t>
      </w:r>
      <w:r w:rsidRPr="00E40C43">
        <w:rPr>
          <w:rFonts w:cs="Calibri"/>
          <w:sz w:val="23"/>
          <w:szCs w:val="23"/>
          <w:u w:val="single"/>
        </w:rPr>
        <w:t>di attività gravose e usuranti</w:t>
      </w:r>
      <w:r w:rsidRPr="00E40C43">
        <w:rPr>
          <w:rFonts w:cs="Calibri"/>
          <w:sz w:val="23"/>
          <w:szCs w:val="23"/>
        </w:rPr>
        <w:t>, che nell’attuale formulazione non fotografano tutte le situazioni meritevoli di tutela che andrebbero implementate con l’inserimento di altre figure, a partire dagli operatori della sanità (personale infermieristico, OSS e socio sanitario) e socio assistenziale.</w:t>
      </w:r>
    </w:p>
    <w:p w14:paraId="4E88F5F5" w14:textId="77777777" w:rsidR="00C84CF4" w:rsidRPr="00E40C43" w:rsidRDefault="00C84CF4" w:rsidP="00C84CF4">
      <w:pPr>
        <w:pStyle w:val="Paragrafoelenco"/>
        <w:numPr>
          <w:ilvl w:val="0"/>
          <w:numId w:val="32"/>
        </w:numPr>
        <w:spacing w:after="0" w:line="240" w:lineRule="auto"/>
        <w:ind w:left="284" w:hanging="284"/>
        <w:jc w:val="both"/>
        <w:textAlignment w:val="baseline"/>
        <w:outlineLvl w:val="0"/>
        <w:rPr>
          <w:rFonts w:asciiTheme="minorHAnsi" w:hAnsiTheme="minorHAnsi" w:cstheme="minorHAnsi"/>
          <w:b/>
          <w:bCs/>
          <w:color w:val="000000"/>
          <w:sz w:val="23"/>
          <w:szCs w:val="23"/>
        </w:rPr>
      </w:pPr>
      <w:r w:rsidRPr="00E40C43">
        <w:rPr>
          <w:rFonts w:asciiTheme="minorHAnsi" w:hAnsiTheme="minorHAnsi" w:cstheme="minorHAnsi"/>
          <w:b/>
          <w:bCs/>
          <w:color w:val="000000"/>
          <w:sz w:val="23"/>
          <w:szCs w:val="23"/>
        </w:rPr>
        <w:t xml:space="preserve">PEREQUAZIONE 2023: </w:t>
      </w:r>
      <w:r w:rsidRPr="00E40C43">
        <w:rPr>
          <w:rFonts w:asciiTheme="minorHAnsi" w:hAnsiTheme="minorHAnsi" w:cstheme="minorHAnsi"/>
          <w:color w:val="000000"/>
          <w:sz w:val="23"/>
          <w:szCs w:val="23"/>
        </w:rPr>
        <w:t xml:space="preserve">abbiamo dedicato il precedente  </w:t>
      </w:r>
      <w:hyperlink r:id="rId8" w:history="1">
        <w:r w:rsidRPr="00E40C43">
          <w:rPr>
            <w:rStyle w:val="Collegamentoipertestuale"/>
            <w:rFonts w:asciiTheme="minorHAnsi" w:hAnsiTheme="minorHAnsi" w:cstheme="minorHAnsi"/>
            <w:sz w:val="23"/>
            <w:szCs w:val="23"/>
          </w:rPr>
          <w:t>Notiziario n. 19 del 12 novembre 2022</w:t>
        </w:r>
      </w:hyperlink>
      <w:r w:rsidRPr="00E40C43">
        <w:rPr>
          <w:rStyle w:val="Collegamentoipertestuale"/>
          <w:rFonts w:asciiTheme="minorHAnsi" w:hAnsiTheme="minorHAnsi" w:cstheme="minorHAnsi"/>
          <w:sz w:val="23"/>
          <w:szCs w:val="23"/>
        </w:rPr>
        <w:t xml:space="preserve"> </w:t>
      </w:r>
      <w:r w:rsidRPr="00E40C43">
        <w:rPr>
          <w:rFonts w:asciiTheme="minorHAnsi" w:hAnsiTheme="minorHAnsi" w:cstheme="minorHAnsi"/>
          <w:color w:val="000000"/>
          <w:sz w:val="23"/>
          <w:szCs w:val="23"/>
        </w:rPr>
        <w:t xml:space="preserve">alle regole in essere in materia di adeguamento degli assegni pensionistici (c.d. </w:t>
      </w:r>
      <w:r w:rsidRPr="00E40C43">
        <w:rPr>
          <w:rFonts w:asciiTheme="minorHAnsi" w:hAnsiTheme="minorHAnsi" w:cstheme="minorHAnsi"/>
          <w:i/>
          <w:iCs/>
          <w:color w:val="000000"/>
          <w:sz w:val="23"/>
          <w:szCs w:val="23"/>
        </w:rPr>
        <w:t>“perequazione”</w:t>
      </w:r>
      <w:r w:rsidRPr="00E40C43">
        <w:rPr>
          <w:rFonts w:asciiTheme="minorHAnsi" w:hAnsiTheme="minorHAnsi" w:cstheme="minorHAnsi"/>
          <w:color w:val="000000"/>
          <w:sz w:val="23"/>
          <w:szCs w:val="23"/>
        </w:rPr>
        <w:t xml:space="preserve">) in base alla variazione percentuale che si è verificata nel 2022 negli indici dei prezzi al consumo che il MEF ha già calcolato nel 7,3 %,  regole come noto fissate </w:t>
      </w:r>
      <w:r w:rsidRPr="00E40C43">
        <w:rPr>
          <w:rFonts w:asciiTheme="minorHAnsi" w:hAnsiTheme="minorHAnsi" w:cstheme="minorHAnsi"/>
          <w:sz w:val="23"/>
          <w:szCs w:val="23"/>
        </w:rPr>
        <w:t xml:space="preserve">dall’art. 1, comma 478, della legge di bilancio 2020 (legge 27.12.0219, n. 160), </w:t>
      </w:r>
      <w:r w:rsidRPr="00E40C43">
        <w:rPr>
          <w:rFonts w:asciiTheme="minorHAnsi" w:hAnsiTheme="minorHAnsi" w:cstheme="minorHAnsi"/>
          <w:color w:val="000000"/>
          <w:sz w:val="23"/>
          <w:szCs w:val="23"/>
        </w:rPr>
        <w:t>ed evidenziato gli aumenti delle pensioni previsti da gennaio 2023,   finalizzati alla tutela del loro potere di acquisto messo oggi a dura prova da una inflazione a due cifre.</w:t>
      </w:r>
    </w:p>
    <w:p w14:paraId="77509AC2" w14:textId="77777777" w:rsidR="00C84CF4" w:rsidRPr="00E40C43" w:rsidRDefault="00C84CF4" w:rsidP="00C84CF4">
      <w:pPr>
        <w:pStyle w:val="Paragrafoelenco"/>
        <w:spacing w:after="0" w:line="240" w:lineRule="auto"/>
        <w:ind w:left="284"/>
        <w:jc w:val="both"/>
        <w:textAlignment w:val="baseline"/>
        <w:outlineLvl w:val="0"/>
        <w:rPr>
          <w:rFonts w:asciiTheme="minorHAnsi" w:hAnsiTheme="minorHAnsi" w:cstheme="minorHAnsi"/>
          <w:b/>
          <w:bCs/>
          <w:color w:val="000000"/>
          <w:sz w:val="23"/>
          <w:szCs w:val="23"/>
        </w:rPr>
      </w:pPr>
      <w:r w:rsidRPr="00E40C43">
        <w:rPr>
          <w:rFonts w:asciiTheme="minorHAnsi" w:hAnsiTheme="minorHAnsi" w:cstheme="minorHAnsi"/>
          <w:color w:val="000000"/>
          <w:sz w:val="23"/>
          <w:szCs w:val="23"/>
        </w:rPr>
        <w:t xml:space="preserve">Ebbene, </w:t>
      </w:r>
      <w:r w:rsidRPr="00E40C43">
        <w:rPr>
          <w:rFonts w:asciiTheme="minorHAnsi" w:hAnsiTheme="minorHAnsi" w:cstheme="minorHAnsi"/>
          <w:b/>
          <w:bCs/>
          <w:color w:val="000000"/>
          <w:sz w:val="23"/>
          <w:szCs w:val="23"/>
        </w:rPr>
        <w:t xml:space="preserve">la scelta, a nostro giudizio infelice operata dal Governo nella legge di bilancio e fatta solo </w:t>
      </w:r>
    </w:p>
    <w:p w14:paraId="6A4DEDC0" w14:textId="77777777" w:rsidR="00C84CF4" w:rsidRPr="00E40C43" w:rsidRDefault="00C84CF4" w:rsidP="00C84CF4">
      <w:pPr>
        <w:pStyle w:val="Paragrafoelenco"/>
        <w:spacing w:after="0" w:line="240" w:lineRule="auto"/>
        <w:ind w:left="284"/>
        <w:jc w:val="both"/>
        <w:textAlignment w:val="baseline"/>
        <w:outlineLvl w:val="0"/>
        <w:rPr>
          <w:rFonts w:asciiTheme="minorHAnsi" w:hAnsiTheme="minorHAnsi" w:cstheme="minorHAnsi"/>
          <w:b/>
          <w:bCs/>
          <w:color w:val="000000"/>
          <w:sz w:val="23"/>
          <w:szCs w:val="23"/>
        </w:rPr>
      </w:pPr>
      <w:r w:rsidRPr="00E40C43">
        <w:rPr>
          <w:rFonts w:asciiTheme="minorHAnsi" w:hAnsiTheme="minorHAnsi" w:cstheme="minorHAnsi"/>
          <w:b/>
          <w:bCs/>
          <w:color w:val="000000"/>
          <w:sz w:val="23"/>
          <w:szCs w:val="23"/>
        </w:rPr>
        <w:t xml:space="preserve">al fine di far cassa, è stata quella di modificare le regole che riguardano la perequazione delle </w:t>
      </w:r>
      <w:proofErr w:type="gramStart"/>
      <w:r w:rsidRPr="00E40C43">
        <w:rPr>
          <w:rFonts w:asciiTheme="minorHAnsi" w:hAnsiTheme="minorHAnsi" w:cstheme="minorHAnsi"/>
          <w:b/>
          <w:bCs/>
          <w:color w:val="000000"/>
          <w:sz w:val="23"/>
          <w:szCs w:val="23"/>
        </w:rPr>
        <w:t>pensioni  e</w:t>
      </w:r>
      <w:proofErr w:type="gramEnd"/>
      <w:r w:rsidRPr="00E40C43">
        <w:rPr>
          <w:rFonts w:asciiTheme="minorHAnsi" w:hAnsiTheme="minorHAnsi" w:cstheme="minorHAnsi"/>
          <w:b/>
          <w:bCs/>
          <w:color w:val="000000"/>
          <w:sz w:val="23"/>
          <w:szCs w:val="23"/>
        </w:rPr>
        <w:t xml:space="preserve"> di conseguenza i suoi effetti sugli aumenti delle stesse a partire da gennaio 2023.</w:t>
      </w:r>
      <w:r w:rsidRPr="00E40C43">
        <w:rPr>
          <w:rFonts w:asciiTheme="minorHAnsi" w:hAnsiTheme="minorHAnsi" w:cstheme="minorHAnsi"/>
          <w:color w:val="000000"/>
          <w:sz w:val="23"/>
          <w:szCs w:val="23"/>
        </w:rPr>
        <w:t xml:space="preserve"> </w:t>
      </w:r>
    </w:p>
    <w:p w14:paraId="4AA6C088" w14:textId="77777777" w:rsidR="00C84CF4" w:rsidRPr="00E40C43" w:rsidRDefault="00C84CF4" w:rsidP="00C84CF4">
      <w:pPr>
        <w:ind w:left="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rPr>
        <w:t xml:space="preserve">Con le ulteriori modifiche introdotte in legge di bilancio rispetto al DDL, rispetto al 7,3 % fissato nel DM del 9.11.2022, è questo </w:t>
      </w:r>
      <w:proofErr w:type="gramStart"/>
      <w:r w:rsidRPr="00E40C43">
        <w:rPr>
          <w:rFonts w:asciiTheme="minorHAnsi" w:hAnsiTheme="minorHAnsi" w:cstheme="minorHAnsi"/>
          <w:color w:val="000000"/>
          <w:sz w:val="23"/>
          <w:szCs w:val="23"/>
        </w:rPr>
        <w:t>il  nuovo</w:t>
      </w:r>
      <w:proofErr w:type="gramEnd"/>
      <w:r w:rsidRPr="00E40C43">
        <w:rPr>
          <w:rFonts w:asciiTheme="minorHAnsi" w:hAnsiTheme="minorHAnsi" w:cstheme="minorHAnsi"/>
          <w:color w:val="000000"/>
          <w:sz w:val="23"/>
          <w:szCs w:val="23"/>
        </w:rPr>
        <w:t xml:space="preserve"> quadro di situazione (gli importi devono intendersi al lordo): </w:t>
      </w:r>
    </w:p>
    <w:p w14:paraId="7A34FCD1"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rPr>
        <w:lastRenderedPageBreak/>
        <w:t xml:space="preserve"> </w:t>
      </w:r>
      <w:r w:rsidRPr="00E40C43">
        <w:rPr>
          <w:rFonts w:asciiTheme="minorHAnsi" w:hAnsiTheme="minorHAnsi" w:cstheme="minorHAnsi"/>
          <w:color w:val="000000"/>
          <w:sz w:val="23"/>
          <w:szCs w:val="23"/>
          <w:u w:val="single"/>
        </w:rPr>
        <w:t>le pensioni minime</w:t>
      </w:r>
      <w:r w:rsidRPr="00E40C43">
        <w:rPr>
          <w:rFonts w:asciiTheme="minorHAnsi" w:hAnsiTheme="minorHAnsi" w:cstheme="minorHAnsi"/>
          <w:color w:val="000000"/>
          <w:sz w:val="23"/>
          <w:szCs w:val="23"/>
        </w:rPr>
        <w:t xml:space="preserve"> (oggi 525 € al mese) godranno, rispetto al 7,3%, di un ulteriore incremento dell’1,5 % nel 2023 (</w:t>
      </w:r>
      <w:r w:rsidRPr="00E40C43">
        <w:rPr>
          <w:rFonts w:asciiTheme="minorHAnsi" w:hAnsiTheme="minorHAnsi" w:cstheme="minorHAnsi"/>
          <w:color w:val="000000"/>
          <w:sz w:val="23"/>
          <w:szCs w:val="23"/>
          <w:u w:val="single"/>
        </w:rPr>
        <w:t>elevati però a 6,4 % per i soggetti di età pari o superiore ai 75 anni</w:t>
      </w:r>
      <w:r w:rsidRPr="00E40C43">
        <w:rPr>
          <w:rFonts w:asciiTheme="minorHAnsi" w:hAnsiTheme="minorHAnsi" w:cstheme="minorHAnsi"/>
          <w:color w:val="000000"/>
          <w:sz w:val="23"/>
          <w:szCs w:val="23"/>
        </w:rPr>
        <w:t xml:space="preserve">, è questa la novità rispetto al DDL) e del 2,7% nel 2024, e dunque l’aumento sarà pari all’ 8.8% nel 2023 (46 €) per tutti i pensionati percettori di pensione minima ad eccezione di quelli da 75 anni in su per i </w:t>
      </w:r>
      <w:proofErr w:type="gramStart"/>
      <w:r w:rsidRPr="00E40C43">
        <w:rPr>
          <w:rFonts w:asciiTheme="minorHAnsi" w:hAnsiTheme="minorHAnsi" w:cstheme="minorHAnsi"/>
          <w:color w:val="000000"/>
          <w:sz w:val="23"/>
          <w:szCs w:val="23"/>
        </w:rPr>
        <w:t>quali  l’aumento</w:t>
      </w:r>
      <w:proofErr w:type="gramEnd"/>
      <w:r w:rsidRPr="00E40C43">
        <w:rPr>
          <w:rFonts w:asciiTheme="minorHAnsi" w:hAnsiTheme="minorHAnsi" w:cstheme="minorHAnsi"/>
          <w:color w:val="000000"/>
          <w:sz w:val="23"/>
          <w:szCs w:val="23"/>
        </w:rPr>
        <w:t xml:space="preserve"> nel 2023 sarà pari al 13,70% (circa 600 €). Per il 2024, invece, allo stato l’aumento previsto è pari per tutti al 10% (53 €), ma è possibile che la legge di bilancio 2024 confermerà l’indicizzazione più favorevole per i 75enni, che ha sì un costo elevato (circa 5 mld all’anno) ma che a nostro avviso  ha comunque una logica più condivisibile e fa certo meno scandalo dei tanti condoni, sanatorie e penali scontate di cui la legge di bilancio 2023 è piena come un uovo, e che rappresentano davvero un pugno in un occhio per chi le tasse le paghe tutte, come i lavoratori dipendenti e i pensionati.</w:t>
      </w:r>
    </w:p>
    <w:p w14:paraId="5DD3CED7"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u w:val="single"/>
        </w:rPr>
        <w:t>le pensioni fino a 4 volte il minimo</w:t>
      </w:r>
      <w:r w:rsidRPr="00E40C43">
        <w:rPr>
          <w:rFonts w:asciiTheme="minorHAnsi" w:hAnsiTheme="minorHAnsi" w:cstheme="minorHAnsi"/>
          <w:color w:val="000000"/>
          <w:sz w:val="23"/>
          <w:szCs w:val="23"/>
        </w:rPr>
        <w:t xml:space="preserve"> (circa 2.100 </w:t>
      </w:r>
      <w:proofErr w:type="gramStart"/>
      <w:r w:rsidRPr="00E40C43">
        <w:rPr>
          <w:rFonts w:asciiTheme="minorHAnsi" w:hAnsiTheme="minorHAnsi" w:cstheme="minorHAnsi"/>
          <w:color w:val="000000"/>
          <w:sz w:val="23"/>
          <w:szCs w:val="23"/>
        </w:rPr>
        <w:t>€ )</w:t>
      </w:r>
      <w:proofErr w:type="gramEnd"/>
      <w:r w:rsidRPr="00E40C43">
        <w:rPr>
          <w:rFonts w:asciiTheme="minorHAnsi" w:hAnsiTheme="minorHAnsi" w:cstheme="minorHAnsi"/>
          <w:color w:val="000000"/>
          <w:sz w:val="23"/>
          <w:szCs w:val="23"/>
        </w:rPr>
        <w:t xml:space="preserve"> godranno di rivalutazione al 100%, pari al 7,3%;</w:t>
      </w:r>
    </w:p>
    <w:p w14:paraId="21B3041F"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u w:val="single"/>
        </w:rPr>
        <w:t>fino a 5 volte il minimo (2.625 €), rivalutazione dell’85%</w:t>
      </w:r>
      <w:r w:rsidRPr="00E40C43">
        <w:rPr>
          <w:rFonts w:asciiTheme="minorHAnsi" w:hAnsiTheme="minorHAnsi" w:cstheme="minorHAnsi"/>
          <w:color w:val="000000"/>
          <w:sz w:val="23"/>
          <w:szCs w:val="23"/>
        </w:rPr>
        <w:t xml:space="preserve"> (prima 90%) e dunque pari al 6,2 %;</w:t>
      </w:r>
    </w:p>
    <w:p w14:paraId="6BB1CFF5"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u w:val="single"/>
        </w:rPr>
        <w:t xml:space="preserve">fra 5 e 6 volte il minimo (2625-3150 €), rivalutazione del 53% </w:t>
      </w:r>
      <w:r w:rsidRPr="00E40C43">
        <w:rPr>
          <w:rFonts w:asciiTheme="minorHAnsi" w:hAnsiTheme="minorHAnsi" w:cstheme="minorHAnsi"/>
          <w:color w:val="000000"/>
          <w:sz w:val="23"/>
          <w:szCs w:val="23"/>
        </w:rPr>
        <w:t>(prima 75%) e dunque pari 3,8 %;</w:t>
      </w:r>
    </w:p>
    <w:p w14:paraId="1F83DAC6"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u w:val="single"/>
        </w:rPr>
        <w:t>fra 6 e 8 volte il minimo (3150-4200 €), rivalutazione del 47%</w:t>
      </w:r>
      <w:r w:rsidRPr="00E40C43">
        <w:rPr>
          <w:rFonts w:asciiTheme="minorHAnsi" w:hAnsiTheme="minorHAnsi" w:cstheme="minorHAnsi"/>
          <w:color w:val="000000"/>
          <w:sz w:val="23"/>
          <w:szCs w:val="23"/>
        </w:rPr>
        <w:t xml:space="preserve"> (prima 75%) e dunque pari al 3,4%;</w:t>
      </w:r>
    </w:p>
    <w:p w14:paraId="206C9FA5"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u w:val="single"/>
        </w:rPr>
        <w:t>fra 8 e 10 volte il minimo (4200-5250 €), rivalutazione del 37%</w:t>
      </w:r>
      <w:r w:rsidRPr="00E40C43">
        <w:rPr>
          <w:rFonts w:asciiTheme="minorHAnsi" w:hAnsiTheme="minorHAnsi" w:cstheme="minorHAnsi"/>
          <w:color w:val="000000"/>
          <w:sz w:val="23"/>
          <w:szCs w:val="23"/>
        </w:rPr>
        <w:t xml:space="preserve"> (prima 75%) e dunque pari al 2,7%;</w:t>
      </w:r>
    </w:p>
    <w:p w14:paraId="02353BE3" w14:textId="77777777" w:rsidR="00C84CF4" w:rsidRPr="00E40C43" w:rsidRDefault="00C84CF4" w:rsidP="00C84CF4">
      <w:pPr>
        <w:pStyle w:val="Paragrafoelenco"/>
        <w:numPr>
          <w:ilvl w:val="0"/>
          <w:numId w:val="45"/>
        </w:numPr>
        <w:spacing w:after="80" w:line="240" w:lineRule="auto"/>
        <w:ind w:left="426" w:hanging="142"/>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u w:val="single"/>
        </w:rPr>
        <w:t>sopra 10 volte il minimo (oltre 5250 €), rivalutazione del 32%</w:t>
      </w:r>
      <w:r w:rsidRPr="00E40C43">
        <w:rPr>
          <w:rFonts w:asciiTheme="minorHAnsi" w:hAnsiTheme="minorHAnsi" w:cstheme="minorHAnsi"/>
          <w:color w:val="000000"/>
          <w:sz w:val="23"/>
          <w:szCs w:val="23"/>
        </w:rPr>
        <w:t xml:space="preserve"> (prima 75%) e dunque pari al 2,3%.</w:t>
      </w:r>
    </w:p>
    <w:p w14:paraId="4F4716C1" w14:textId="77777777" w:rsidR="00C84CF4" w:rsidRPr="00E40C43" w:rsidRDefault="00C84CF4" w:rsidP="00C84CF4">
      <w:pPr>
        <w:ind w:left="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rPr>
        <w:t xml:space="preserve">Dunque, rispetto alle previsioni iniziali del DDL, sono state ulteriormente ritoccate le fasce di perequazione con un più 0,5% delle pensioni fino a 5 volte il trattamento minimo. </w:t>
      </w:r>
      <w:r w:rsidRPr="00E40C43">
        <w:rPr>
          <w:rFonts w:asciiTheme="minorHAnsi" w:hAnsiTheme="minorHAnsi" w:cstheme="minorHAnsi"/>
          <w:color w:val="000000"/>
          <w:sz w:val="23"/>
          <w:szCs w:val="23"/>
          <w:u w:val="single"/>
        </w:rPr>
        <w:t>Rimane però il fatto che, rispetto alle regole oggi in vigore, le pensioni a partire da 2.625 € lorde non godranno dell’intera perequazione al 7,3%,</w:t>
      </w:r>
      <w:r w:rsidRPr="00E40C43">
        <w:rPr>
          <w:rFonts w:asciiTheme="minorHAnsi" w:hAnsiTheme="minorHAnsi" w:cstheme="minorHAnsi"/>
          <w:color w:val="000000"/>
          <w:sz w:val="23"/>
          <w:szCs w:val="23"/>
        </w:rPr>
        <w:t xml:space="preserve"> di per sé già ridotta rispetto all’inflazione attuale che, come noto, viaggia da mesi a due cifre. </w:t>
      </w:r>
      <w:r w:rsidRPr="00E40C43">
        <w:rPr>
          <w:rFonts w:asciiTheme="minorHAnsi" w:hAnsiTheme="minorHAnsi" w:cstheme="minorHAnsi"/>
          <w:color w:val="000000"/>
          <w:sz w:val="23"/>
          <w:szCs w:val="23"/>
          <w:u w:val="single"/>
        </w:rPr>
        <w:t xml:space="preserve">Il danno per molti pensionati è evidente, e la beffa è che queste risorse a loro sottratte verranno destinate a finanziare altre categorie, in primis lavoratori autonomi e </w:t>
      </w:r>
      <w:proofErr w:type="spellStart"/>
      <w:r w:rsidRPr="00E40C43">
        <w:rPr>
          <w:rFonts w:asciiTheme="minorHAnsi" w:hAnsiTheme="minorHAnsi" w:cstheme="minorHAnsi"/>
          <w:color w:val="000000"/>
          <w:sz w:val="23"/>
          <w:szCs w:val="23"/>
          <w:u w:val="single"/>
        </w:rPr>
        <w:t>flat</w:t>
      </w:r>
      <w:proofErr w:type="spellEnd"/>
      <w:r w:rsidRPr="00E40C43">
        <w:rPr>
          <w:rFonts w:asciiTheme="minorHAnsi" w:hAnsiTheme="minorHAnsi" w:cstheme="minorHAnsi"/>
          <w:color w:val="000000"/>
          <w:sz w:val="23"/>
          <w:szCs w:val="23"/>
          <w:u w:val="single"/>
        </w:rPr>
        <w:t xml:space="preserve"> tax. </w:t>
      </w:r>
      <w:r w:rsidRPr="00E40C43">
        <w:rPr>
          <w:rFonts w:asciiTheme="minorHAnsi" w:hAnsiTheme="minorHAnsi" w:cstheme="minorHAnsi"/>
          <w:color w:val="000000"/>
          <w:sz w:val="23"/>
          <w:szCs w:val="23"/>
        </w:rPr>
        <w:t xml:space="preserve"> </w:t>
      </w:r>
    </w:p>
    <w:p w14:paraId="7540D928" w14:textId="77777777" w:rsidR="00C84CF4" w:rsidRPr="00E40C43" w:rsidRDefault="00C84CF4" w:rsidP="00C84CF4">
      <w:pPr>
        <w:pStyle w:val="Paragrafoelenco"/>
        <w:spacing w:line="240" w:lineRule="auto"/>
        <w:ind w:left="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rPr>
        <w:t>Se queste sono, da ora, le nuove regole di perequazione, si comprende allora bene come,</w:t>
      </w:r>
      <w:r w:rsidRPr="00E40C43">
        <w:rPr>
          <w:rFonts w:asciiTheme="minorHAnsi" w:hAnsiTheme="minorHAnsi" w:cstheme="minorHAnsi"/>
          <w:b/>
          <w:bCs/>
          <w:color w:val="000000"/>
          <w:sz w:val="23"/>
          <w:szCs w:val="23"/>
        </w:rPr>
        <w:t xml:space="preserve"> all’incremento delle pensioni minime e alla riconferma della percentuale di perequazione piena per gli assegni pensionistici fino a 4 volte il minimo, farà da contraltare una perequazione più bassa del previsto a partire dalle pensioni lorde da 2100 €,</w:t>
      </w:r>
      <w:r w:rsidRPr="00E40C43">
        <w:rPr>
          <w:rFonts w:asciiTheme="minorHAnsi" w:hAnsiTheme="minorHAnsi" w:cstheme="minorHAnsi"/>
          <w:color w:val="000000"/>
          <w:sz w:val="23"/>
          <w:szCs w:val="23"/>
        </w:rPr>
        <w:t xml:space="preserve"> che, in primis con riferimento alle fasce più basse (da 1400/1500 € netti al mese, non proprio pensioni d’oro!), </w:t>
      </w:r>
      <w:r w:rsidRPr="00E40C43">
        <w:rPr>
          <w:rFonts w:asciiTheme="minorHAnsi" w:hAnsiTheme="minorHAnsi" w:cstheme="minorHAnsi"/>
          <w:color w:val="000000"/>
          <w:sz w:val="23"/>
          <w:szCs w:val="23"/>
          <w:u w:val="single"/>
        </w:rPr>
        <w:t>subiranno una evidente perdita di potere d’acquisto, che diventerà sempre più corposa man mano che cresce l’assegno pensionistico</w:t>
      </w:r>
      <w:r w:rsidRPr="00E40C43">
        <w:rPr>
          <w:rFonts w:asciiTheme="minorHAnsi" w:hAnsiTheme="minorHAnsi" w:cstheme="minorHAnsi"/>
          <w:color w:val="000000"/>
          <w:sz w:val="23"/>
          <w:szCs w:val="23"/>
        </w:rPr>
        <w:t>.</w:t>
      </w:r>
    </w:p>
    <w:p w14:paraId="53D7CBB7" w14:textId="77777777" w:rsidR="00C84CF4" w:rsidRPr="00E40C43" w:rsidRDefault="00C84CF4" w:rsidP="00C84CF4">
      <w:pPr>
        <w:pStyle w:val="Paragrafoelenco"/>
        <w:spacing w:line="240" w:lineRule="auto"/>
        <w:ind w:left="284"/>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rPr>
        <w:t xml:space="preserve">  </w:t>
      </w:r>
    </w:p>
    <w:p w14:paraId="18AF12CF" w14:textId="77777777" w:rsidR="00C84CF4" w:rsidRPr="00E40C43" w:rsidRDefault="00C84CF4" w:rsidP="00C84CF4">
      <w:pPr>
        <w:pStyle w:val="Paragrafoelenco"/>
        <w:spacing w:line="240" w:lineRule="auto"/>
        <w:ind w:left="0"/>
        <w:jc w:val="both"/>
        <w:textAlignment w:val="baseline"/>
        <w:outlineLvl w:val="0"/>
        <w:rPr>
          <w:rFonts w:asciiTheme="minorHAnsi" w:hAnsiTheme="minorHAnsi" w:cstheme="minorHAnsi"/>
          <w:b/>
          <w:bCs/>
          <w:color w:val="000000"/>
          <w:sz w:val="23"/>
          <w:szCs w:val="23"/>
        </w:rPr>
      </w:pPr>
      <w:r w:rsidRPr="00E40C43">
        <w:rPr>
          <w:rFonts w:asciiTheme="minorHAnsi" w:hAnsiTheme="minorHAnsi" w:cstheme="minorHAnsi"/>
          <w:color w:val="000000"/>
          <w:sz w:val="23"/>
          <w:szCs w:val="23"/>
        </w:rPr>
        <w:t>In conclusione, non possiamo che confermare il nostro giudizio circa il fatto che il</w:t>
      </w:r>
      <w:r w:rsidRPr="00E40C43">
        <w:rPr>
          <w:rFonts w:asciiTheme="minorHAnsi" w:hAnsiTheme="minorHAnsi" w:cstheme="minorHAnsi"/>
          <w:b/>
          <w:bCs/>
          <w:color w:val="000000"/>
          <w:sz w:val="23"/>
          <w:szCs w:val="23"/>
        </w:rPr>
        <w:t xml:space="preserve"> combinato disposto tra l’assenza di flessibilità nelle uscite dal lavoro </w:t>
      </w:r>
      <w:r w:rsidRPr="00E40C43">
        <w:rPr>
          <w:rFonts w:asciiTheme="minorHAnsi" w:hAnsiTheme="minorHAnsi" w:cstheme="minorHAnsi"/>
          <w:color w:val="000000"/>
          <w:sz w:val="23"/>
          <w:szCs w:val="23"/>
        </w:rPr>
        <w:t>(che permarrà tutta nel 2023, anche a fronte di “quota 103)</w:t>
      </w:r>
      <w:r w:rsidRPr="00E40C43">
        <w:rPr>
          <w:rFonts w:asciiTheme="minorHAnsi" w:hAnsiTheme="minorHAnsi" w:cstheme="minorHAnsi"/>
          <w:b/>
          <w:bCs/>
          <w:color w:val="000000"/>
          <w:sz w:val="23"/>
          <w:szCs w:val="23"/>
        </w:rPr>
        <w:t>, il depotenziamento gravissimo di “opzione donna” e la minore tutela del potere d’acquisto delle attuali pensioni, costituiscono scelte penalizzanti che appaiono tutte orientate da una idea a monte di carattere politico, che è quella, per noi del tutto inaccettabile, di sottrarre risorse al sistema pensionistico per destinarle ad altri (partite IVA in primis), e dunque di fare cassa con le pensioni.</w:t>
      </w:r>
    </w:p>
    <w:p w14:paraId="0F71552F" w14:textId="77777777" w:rsidR="00C84CF4" w:rsidRPr="00E40C43" w:rsidRDefault="00C84CF4" w:rsidP="00C84CF4">
      <w:pPr>
        <w:pStyle w:val="Paragrafoelenco"/>
        <w:spacing w:after="120" w:line="240" w:lineRule="auto"/>
        <w:ind w:left="0"/>
        <w:contextualSpacing w:val="0"/>
        <w:jc w:val="both"/>
        <w:textAlignment w:val="baseline"/>
        <w:outlineLvl w:val="0"/>
        <w:rPr>
          <w:rFonts w:asciiTheme="minorHAnsi" w:hAnsiTheme="minorHAnsi" w:cstheme="minorHAnsi"/>
          <w:color w:val="000000"/>
          <w:sz w:val="23"/>
          <w:szCs w:val="23"/>
        </w:rPr>
      </w:pPr>
      <w:r w:rsidRPr="00E40C43">
        <w:rPr>
          <w:rFonts w:asciiTheme="minorHAnsi" w:hAnsiTheme="minorHAnsi" w:cstheme="minorHAnsi"/>
          <w:color w:val="000000"/>
          <w:sz w:val="23"/>
          <w:szCs w:val="23"/>
        </w:rPr>
        <w:t xml:space="preserve">Conclusa la vicenda “legge di bilancio”, </w:t>
      </w:r>
      <w:r w:rsidRPr="00E40C43">
        <w:rPr>
          <w:rFonts w:asciiTheme="minorHAnsi" w:hAnsiTheme="minorHAnsi" w:cstheme="minorHAnsi"/>
          <w:color w:val="000000"/>
          <w:sz w:val="23"/>
          <w:szCs w:val="23"/>
          <w:u w:val="single"/>
        </w:rPr>
        <w:t>si aprirà a gennaio p.v. una partita ancora più grande: il confronto tra Parti sociali e Governo sulla riforma della Legge Fornero</w:t>
      </w:r>
      <w:r w:rsidRPr="00E40C43">
        <w:rPr>
          <w:rFonts w:asciiTheme="minorHAnsi" w:hAnsiTheme="minorHAnsi" w:cstheme="minorHAnsi"/>
          <w:color w:val="000000"/>
          <w:sz w:val="23"/>
          <w:szCs w:val="23"/>
        </w:rPr>
        <w:t>, sperando che sia davvero la volta buona. Il 19 gennaio prima riunione al Ministero del Lavoro, noi ci saremo con le nostre idee e le nostre proposte.</w:t>
      </w:r>
    </w:p>
    <w:p w14:paraId="09DDB894" w14:textId="77777777" w:rsidR="00C84CF4" w:rsidRDefault="00C84CF4" w:rsidP="00C84CF4">
      <w:pPr>
        <w:pStyle w:val="Paragrafoelenco"/>
        <w:spacing w:line="240" w:lineRule="auto"/>
        <w:ind w:left="0"/>
        <w:jc w:val="both"/>
        <w:textAlignment w:val="baseline"/>
        <w:outlineLvl w:val="0"/>
        <w:rPr>
          <w:rFonts w:asciiTheme="minorHAnsi" w:hAnsiTheme="minorHAnsi" w:cstheme="minorHAnsi"/>
          <w:b/>
          <w:bCs/>
          <w:color w:val="000000"/>
          <w:sz w:val="23"/>
          <w:szCs w:val="23"/>
        </w:rPr>
      </w:pPr>
      <w:r w:rsidRPr="00E40C43">
        <w:rPr>
          <w:rFonts w:asciiTheme="minorHAnsi" w:hAnsiTheme="minorHAnsi" w:cstheme="minorHAnsi"/>
          <w:color w:val="000000"/>
          <w:sz w:val="23"/>
          <w:szCs w:val="23"/>
        </w:rPr>
        <w:t xml:space="preserve">Buon 2023 a pensionate e pensionati, e a tutti coloro che stanno per </w:t>
      </w:r>
      <w:proofErr w:type="spellStart"/>
      <w:r w:rsidRPr="00E40C43">
        <w:rPr>
          <w:rFonts w:asciiTheme="minorHAnsi" w:hAnsiTheme="minorHAnsi" w:cstheme="minorHAnsi"/>
          <w:color w:val="000000"/>
          <w:sz w:val="23"/>
          <w:szCs w:val="23"/>
        </w:rPr>
        <w:t>diventarlo</w:t>
      </w:r>
      <w:proofErr w:type="spellEnd"/>
      <w:r w:rsidRPr="00E40C43">
        <w:rPr>
          <w:rFonts w:asciiTheme="minorHAnsi" w:hAnsiTheme="minorHAnsi" w:cstheme="minorHAnsi"/>
          <w:color w:val="000000"/>
          <w:sz w:val="23"/>
          <w:szCs w:val="23"/>
        </w:rPr>
        <w:t>!</w:t>
      </w:r>
      <w:r w:rsidRPr="00E40C43">
        <w:rPr>
          <w:rFonts w:asciiTheme="minorHAnsi" w:hAnsiTheme="minorHAnsi" w:cstheme="minorHAnsi"/>
          <w:b/>
          <w:bCs/>
          <w:color w:val="000000"/>
          <w:sz w:val="23"/>
          <w:szCs w:val="23"/>
        </w:rPr>
        <w:t xml:space="preserve"> </w:t>
      </w:r>
    </w:p>
    <w:p w14:paraId="19FECAB4" w14:textId="77777777" w:rsidR="00C84CF4" w:rsidRPr="00E40C43" w:rsidRDefault="00C84CF4" w:rsidP="00C84CF4">
      <w:pPr>
        <w:pStyle w:val="Paragrafoelenco"/>
        <w:spacing w:line="240" w:lineRule="auto"/>
        <w:ind w:left="0"/>
        <w:jc w:val="both"/>
        <w:textAlignment w:val="baseline"/>
        <w:outlineLvl w:val="0"/>
        <w:rPr>
          <w:rFonts w:asciiTheme="minorHAnsi" w:hAnsiTheme="minorHAnsi" w:cstheme="minorHAnsi"/>
          <w:b/>
          <w:bCs/>
          <w:color w:val="000000"/>
          <w:sz w:val="23"/>
          <w:szCs w:val="23"/>
        </w:rPr>
      </w:pPr>
    </w:p>
    <w:p w14:paraId="5EB31310" w14:textId="77777777" w:rsidR="00C84CF4" w:rsidRPr="00823D08" w:rsidRDefault="00C84CF4" w:rsidP="00C84CF4">
      <w:pPr>
        <w:pStyle w:val="Paragrafoelenco"/>
        <w:spacing w:line="240" w:lineRule="auto"/>
        <w:ind w:left="0"/>
        <w:jc w:val="both"/>
        <w:textAlignment w:val="baseline"/>
        <w:outlineLvl w:val="0"/>
        <w:rPr>
          <w:rFonts w:asciiTheme="minorHAnsi" w:hAnsiTheme="minorHAnsi" w:cstheme="minorHAnsi"/>
          <w:b/>
          <w:bCs/>
          <w:color w:val="000000"/>
          <w:sz w:val="2"/>
          <w:szCs w:val="2"/>
        </w:rPr>
      </w:pPr>
    </w:p>
    <w:p w14:paraId="16EF2515" w14:textId="77777777" w:rsidR="00C84CF4" w:rsidRPr="00DC6278" w:rsidRDefault="00C84CF4" w:rsidP="00C84CF4">
      <w:pPr>
        <w:pStyle w:val="Paragrafoelenco"/>
        <w:spacing w:line="240" w:lineRule="auto"/>
        <w:ind w:left="0"/>
        <w:jc w:val="right"/>
        <w:textAlignment w:val="baseline"/>
        <w:outlineLvl w:val="0"/>
        <w:rPr>
          <w:rFonts w:asciiTheme="minorHAnsi" w:hAnsiTheme="minorHAnsi" w:cstheme="minorHAnsi"/>
          <w:color w:val="000000"/>
          <w:sz w:val="24"/>
          <w:szCs w:val="24"/>
        </w:rPr>
      </w:pPr>
      <w:r>
        <w:rPr>
          <w:rFonts w:asciiTheme="minorHAnsi" w:hAnsiTheme="minorHAnsi" w:cstheme="minorHAnsi"/>
          <w:b/>
          <w:bCs/>
          <w:color w:val="000000"/>
          <w:sz w:val="28"/>
          <w:szCs w:val="28"/>
        </w:rPr>
        <w:t xml:space="preserve">                               </w:t>
      </w:r>
      <w:r w:rsidRPr="000E4203">
        <w:rPr>
          <w:rFonts w:asciiTheme="minorHAnsi" w:hAnsiTheme="minorHAnsi" w:cstheme="minorHAnsi"/>
          <w:b/>
          <w:bCs/>
          <w:color w:val="000000"/>
          <w:sz w:val="28"/>
          <w:szCs w:val="28"/>
        </w:rPr>
        <w:t xml:space="preserve">IL COORDINAMENTO NAZIONALE CSE </w:t>
      </w:r>
      <w:r>
        <w:rPr>
          <w:rFonts w:asciiTheme="minorHAnsi" w:hAnsiTheme="minorHAnsi" w:cstheme="minorHAnsi"/>
          <w:b/>
          <w:bCs/>
          <w:color w:val="000000"/>
          <w:sz w:val="28"/>
          <w:szCs w:val="28"/>
        </w:rPr>
        <w:t>FLP PENSIONATI</w:t>
      </w:r>
    </w:p>
    <w:p w14:paraId="12FE7037" w14:textId="77777777" w:rsidR="005739C0" w:rsidRPr="005E5BF9" w:rsidRDefault="005739C0">
      <w:pPr>
        <w:pStyle w:val="Paragrafoelenco"/>
        <w:spacing w:line="240" w:lineRule="auto"/>
        <w:ind w:left="142"/>
        <w:jc w:val="right"/>
        <w:textAlignment w:val="baseline"/>
        <w:outlineLvl w:val="0"/>
        <w:rPr>
          <w:rFonts w:asciiTheme="minorHAnsi" w:hAnsiTheme="minorHAnsi" w:cstheme="minorHAnsi"/>
          <w:color w:val="000000"/>
          <w:sz w:val="8"/>
          <w:szCs w:val="8"/>
        </w:rPr>
      </w:pPr>
    </w:p>
    <w:sectPr w:rsidR="005739C0" w:rsidRPr="005E5BF9" w:rsidSect="00882F52">
      <w:headerReference w:type="default" r:id="rId9"/>
      <w:footerReference w:type="even" r:id="rId10"/>
      <w:footerReference w:type="default" r:id="rId11"/>
      <w:headerReference w:type="first" r:id="rId12"/>
      <w:footerReference w:type="first" r:id="rId13"/>
      <w:pgSz w:w="11906" w:h="16838" w:code="9"/>
      <w:pgMar w:top="142" w:right="991" w:bottom="1276" w:left="85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2D90" w14:textId="77777777" w:rsidR="003140BD" w:rsidRDefault="003140BD">
      <w:r>
        <w:separator/>
      </w:r>
    </w:p>
  </w:endnote>
  <w:endnote w:type="continuationSeparator" w:id="0">
    <w:p w14:paraId="714E50EB" w14:textId="77777777" w:rsidR="003140BD" w:rsidRDefault="003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Ba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ypeec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5B3F" w14:textId="77777777" w:rsidR="00EE6653" w:rsidRDefault="00EE665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0F623517" w14:textId="77777777" w:rsidR="00EE6653" w:rsidRDefault="00EE665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0D60" w14:textId="77777777" w:rsidR="008762BC" w:rsidRDefault="008762BC" w:rsidP="00C23154">
    <w:pPr>
      <w:pStyle w:val="Pidipagina"/>
      <w:tabs>
        <w:tab w:val="clear" w:pos="4819"/>
        <w:tab w:val="clear" w:pos="9638"/>
      </w:tabs>
      <w:jc w:val="center"/>
      <w:rPr>
        <w:rFonts w:ascii="Tahoma" w:hAnsi="Tahoma" w:cs="Tahoma"/>
        <w:b/>
        <w:i/>
        <w:color w:val="808080"/>
        <w:sz w:val="22"/>
        <w:szCs w:val="22"/>
      </w:rPr>
    </w:pPr>
  </w:p>
  <w:p w14:paraId="58BB1914" w14:textId="77777777" w:rsidR="004B0CBC" w:rsidRDefault="004B0CBC" w:rsidP="00C23154">
    <w:pPr>
      <w:pStyle w:val="Pidipagina"/>
      <w:tabs>
        <w:tab w:val="clear" w:pos="4819"/>
        <w:tab w:val="clear" w:pos="9638"/>
      </w:tabs>
      <w:jc w:val="center"/>
      <w:rPr>
        <w:rStyle w:val="Numeropagina"/>
        <w:rFonts w:ascii="Tahoma" w:hAnsi="Tahoma" w:cs="Tahoma"/>
        <w:b/>
        <w:i/>
        <w:color w:val="808080"/>
        <w:sz w:val="22"/>
        <w:szCs w:val="22"/>
      </w:rPr>
    </w:pPr>
    <w:r w:rsidRPr="009002B6">
      <w:rPr>
        <w:rFonts w:ascii="Tahoma" w:hAnsi="Tahoma" w:cs="Tahoma"/>
        <w:b/>
        <w:i/>
        <w:color w:val="808080"/>
        <w:sz w:val="22"/>
        <w:szCs w:val="22"/>
      </w:rPr>
      <w:t xml:space="preserve">pag. </w:t>
    </w:r>
    <w:r w:rsidRPr="009002B6">
      <w:rPr>
        <w:rStyle w:val="Numeropagina"/>
        <w:rFonts w:ascii="Tahoma" w:hAnsi="Tahoma" w:cs="Tahoma"/>
        <w:b/>
        <w:i/>
        <w:color w:val="808080"/>
        <w:sz w:val="22"/>
        <w:szCs w:val="22"/>
      </w:rPr>
      <w:fldChar w:fldCharType="begin"/>
    </w:r>
    <w:r w:rsidRPr="009002B6">
      <w:rPr>
        <w:rStyle w:val="Numeropagina"/>
        <w:rFonts w:ascii="Tahoma" w:hAnsi="Tahoma" w:cs="Tahoma"/>
        <w:b/>
        <w:i/>
        <w:color w:val="808080"/>
        <w:sz w:val="22"/>
        <w:szCs w:val="22"/>
      </w:rPr>
      <w:instrText xml:space="preserve"> PAGE </w:instrText>
    </w:r>
    <w:r w:rsidRPr="009002B6">
      <w:rPr>
        <w:rStyle w:val="Numeropagina"/>
        <w:rFonts w:ascii="Tahoma" w:hAnsi="Tahoma" w:cs="Tahoma"/>
        <w:b/>
        <w:i/>
        <w:color w:val="808080"/>
        <w:sz w:val="22"/>
        <w:szCs w:val="22"/>
      </w:rPr>
      <w:fldChar w:fldCharType="separate"/>
    </w:r>
    <w:r w:rsidR="00AF552D">
      <w:rPr>
        <w:rStyle w:val="Numeropagina"/>
        <w:rFonts w:ascii="Tahoma" w:hAnsi="Tahoma" w:cs="Tahoma"/>
        <w:b/>
        <w:i/>
        <w:noProof/>
        <w:color w:val="808080"/>
        <w:sz w:val="22"/>
        <w:szCs w:val="22"/>
      </w:rPr>
      <w:t>2</w:t>
    </w:r>
    <w:r w:rsidRPr="009002B6">
      <w:rPr>
        <w:rStyle w:val="Numeropagina"/>
        <w:rFonts w:ascii="Tahoma" w:hAnsi="Tahoma" w:cs="Tahoma"/>
        <w:b/>
        <w:i/>
        <w:color w:val="808080"/>
        <w:sz w:val="22"/>
        <w:szCs w:val="22"/>
      </w:rPr>
      <w:fldChar w:fldCharType="end"/>
    </w:r>
  </w:p>
  <w:p w14:paraId="1CBE0230" w14:textId="77777777" w:rsidR="00EE6653" w:rsidRDefault="00EE6653">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86A6" w14:textId="77777777" w:rsidR="0024364E" w:rsidRDefault="0024364E">
    <w:pPr>
      <w:pStyle w:val="Pidipagina"/>
      <w:pBdr>
        <w:bottom w:val="single" w:sz="12" w:space="1" w:color="auto"/>
      </w:pBdr>
      <w:rPr>
        <w:sz w:val="8"/>
        <w:szCs w:val="8"/>
      </w:rPr>
    </w:pPr>
  </w:p>
  <w:p w14:paraId="079C1725" w14:textId="77777777" w:rsidR="00D55AE2" w:rsidRPr="0024364E" w:rsidRDefault="00D55AE2">
    <w:pPr>
      <w:pStyle w:val="Pidipagina"/>
      <w:pBdr>
        <w:bottom w:val="single" w:sz="12" w:space="1" w:color="auto"/>
      </w:pBdr>
      <w:rPr>
        <w:sz w:val="8"/>
        <w:szCs w:val="8"/>
      </w:rPr>
    </w:pPr>
  </w:p>
  <w:p w14:paraId="382176E8" w14:textId="77777777" w:rsidR="0024364E" w:rsidRPr="0057016A" w:rsidRDefault="0057016A" w:rsidP="004E68F3">
    <w:pPr>
      <w:pStyle w:val="Pidipagina"/>
      <w:rPr>
        <w:rFonts w:ascii="Segoe UI" w:hAnsi="Segoe UI" w:cs="Segoe UI"/>
        <w:sz w:val="16"/>
        <w:szCs w:val="16"/>
      </w:rPr>
    </w:pPr>
    <w:r w:rsidRPr="0057016A">
      <w:rPr>
        <w:rFonts w:ascii="Segoe UI" w:hAnsi="Segoe UI" w:cs="Segoe UI"/>
        <w:sz w:val="16"/>
        <w:szCs w:val="16"/>
      </w:rPr>
      <w:t xml:space="preserve">SEDE: </w:t>
    </w:r>
    <w:r w:rsidR="00BC54A5" w:rsidRPr="0057016A">
      <w:rPr>
        <w:rFonts w:ascii="Segoe UI" w:hAnsi="Segoe UI" w:cs="Segoe UI"/>
        <w:sz w:val="16"/>
        <w:szCs w:val="16"/>
      </w:rPr>
      <w:t>Via Aniene 14 – 00198 ROMA</w:t>
    </w:r>
  </w:p>
  <w:p w14:paraId="76DB6BA2" w14:textId="77777777" w:rsidR="00817659" w:rsidRPr="008762BC" w:rsidRDefault="004704E5" w:rsidP="008762BC">
    <w:pPr>
      <w:pStyle w:val="Pidipagina"/>
      <w:ind w:left="227"/>
      <w:rPr>
        <w:rFonts w:ascii="Segoe UI" w:hAnsi="Segoe UI" w:cs="Segoe UI"/>
        <w:sz w:val="16"/>
        <w:szCs w:val="16"/>
      </w:rPr>
    </w:pPr>
    <w:r w:rsidRPr="004704E5">
      <w:rPr>
        <w:rFonts w:ascii="Segoe UI" w:hAnsi="Segoe UI" w:cs="Segoe UI"/>
        <w:noProof/>
        <w:snapToGrid/>
        <w:sz w:val="16"/>
        <w:szCs w:val="16"/>
      </w:rPr>
      <w:drawing>
        <wp:anchor distT="0" distB="0" distL="114300" distR="114300" simplePos="0" relativeHeight="251658240" behindDoc="1" locked="0" layoutInCell="1" allowOverlap="1" wp14:anchorId="48532F94" wp14:editId="3A551549">
          <wp:simplePos x="0" y="0"/>
          <wp:positionH relativeFrom="column">
            <wp:posOffset>0</wp:posOffset>
          </wp:positionH>
          <wp:positionV relativeFrom="paragraph">
            <wp:posOffset>11430</wp:posOffset>
          </wp:positionV>
          <wp:extent cx="107950" cy="107950"/>
          <wp:effectExtent l="0" t="0" r="6350" b="6350"/>
          <wp:wrapTight wrapText="bothSides">
            <wp:wrapPolygon edited="0">
              <wp:start x="0" y="0"/>
              <wp:lineTo x="0" y="19059"/>
              <wp:lineTo x="19059" y="19059"/>
              <wp:lineTo x="19059"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telef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00817659" w:rsidRPr="008762BC">
      <w:rPr>
        <w:rFonts w:ascii="Segoe UI" w:hAnsi="Segoe UI" w:cs="Segoe UI"/>
        <w:sz w:val="16"/>
        <w:szCs w:val="16"/>
      </w:rPr>
      <w:t>06/42000358 – 06/42010899</w:t>
    </w:r>
  </w:p>
  <w:p w14:paraId="5ABD1F62" w14:textId="77777777" w:rsidR="00817659" w:rsidRPr="008762BC" w:rsidRDefault="008762BC" w:rsidP="008762BC">
    <w:pPr>
      <w:pStyle w:val="Pidipagina"/>
      <w:ind w:left="227"/>
      <w:rPr>
        <w:rFonts w:ascii="Segoe UI" w:hAnsi="Segoe UI" w:cs="Segoe UI"/>
        <w:sz w:val="16"/>
        <w:szCs w:val="16"/>
      </w:rPr>
    </w:pPr>
    <w:r>
      <w:rPr>
        <w:rFonts w:ascii="typeecon" w:hAnsi="typeecon" w:cs="Courier New"/>
        <w:noProof/>
        <w:snapToGrid/>
        <w:sz w:val="16"/>
        <w:szCs w:val="16"/>
      </w:rPr>
      <w:drawing>
        <wp:anchor distT="0" distB="0" distL="114300" distR="114300" simplePos="0" relativeHeight="251659264" behindDoc="1" locked="0" layoutInCell="1" allowOverlap="1" wp14:anchorId="6D1E6729" wp14:editId="42688156">
          <wp:simplePos x="0" y="0"/>
          <wp:positionH relativeFrom="column">
            <wp:posOffset>0</wp:posOffset>
          </wp:positionH>
          <wp:positionV relativeFrom="paragraph">
            <wp:posOffset>25400</wp:posOffset>
          </wp:positionV>
          <wp:extent cx="107950" cy="107950"/>
          <wp:effectExtent l="0" t="0" r="6350" b="6350"/>
          <wp:wrapTight wrapText="bothSides">
            <wp:wrapPolygon edited="0">
              <wp:start x="0" y="0"/>
              <wp:lineTo x="0" y="19059"/>
              <wp:lineTo x="19059" y="19059"/>
              <wp:lineTo x="19059"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we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hyperlink r:id="rId3" w:history="1">
      <w:r w:rsidR="00A8547F" w:rsidRPr="009665A5">
        <w:rPr>
          <w:rStyle w:val="Collegamentoipertestuale"/>
          <w:rFonts w:ascii="Segoe UI" w:hAnsi="Segoe UI" w:cs="Segoe UI"/>
          <w:sz w:val="16"/>
          <w:szCs w:val="16"/>
        </w:rPr>
        <w:t>https://pensionati.flp.it</w:t>
      </w:r>
    </w:hyperlink>
  </w:p>
  <w:p w14:paraId="2469E46B" w14:textId="77777777" w:rsidR="00817659" w:rsidRPr="008762BC" w:rsidRDefault="008762BC" w:rsidP="008762BC">
    <w:pPr>
      <w:pStyle w:val="Pidipagina"/>
      <w:ind w:firstLine="227"/>
      <w:rPr>
        <w:rFonts w:ascii="Segoe UI" w:hAnsi="Segoe UI" w:cs="Segoe UI"/>
        <w:sz w:val="16"/>
        <w:szCs w:val="16"/>
      </w:rPr>
    </w:pPr>
    <w:r>
      <w:rPr>
        <w:noProof/>
        <w:snapToGrid/>
      </w:rPr>
      <w:drawing>
        <wp:anchor distT="0" distB="0" distL="114300" distR="114300" simplePos="0" relativeHeight="251660288" behindDoc="1" locked="0" layoutInCell="1" allowOverlap="1" wp14:anchorId="3E369A62" wp14:editId="4FCD68C8">
          <wp:simplePos x="0" y="0"/>
          <wp:positionH relativeFrom="column">
            <wp:posOffset>0</wp:posOffset>
          </wp:positionH>
          <wp:positionV relativeFrom="paragraph">
            <wp:posOffset>27305</wp:posOffset>
          </wp:positionV>
          <wp:extent cx="107950" cy="107950"/>
          <wp:effectExtent l="0" t="0" r="6350" b="6350"/>
          <wp:wrapTight wrapText="bothSides">
            <wp:wrapPolygon edited="0">
              <wp:start x="0" y="0"/>
              <wp:lineTo x="0" y="19059"/>
              <wp:lineTo x="19059" y="19059"/>
              <wp:lineTo x="19059" y="0"/>
              <wp:lineTo x="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econ_icona mai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hyperlink r:id="rId5" w:history="1">
      <w:r w:rsidR="00817659" w:rsidRPr="008762BC">
        <w:rPr>
          <w:rStyle w:val="Collegamentoipertestuale"/>
          <w:rFonts w:ascii="Segoe UI" w:hAnsi="Segoe UI" w:cs="Segoe UI"/>
          <w:sz w:val="16"/>
          <w:szCs w:val="16"/>
        </w:rPr>
        <w:t>pensionati@flp.it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2992" w14:textId="77777777" w:rsidR="003140BD" w:rsidRDefault="003140BD">
      <w:r>
        <w:separator/>
      </w:r>
    </w:p>
  </w:footnote>
  <w:footnote w:type="continuationSeparator" w:id="0">
    <w:p w14:paraId="3B2ADB78" w14:textId="77777777" w:rsidR="003140BD" w:rsidRDefault="003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E200" w14:textId="77777777" w:rsidR="00D8781D" w:rsidRDefault="00D8781D">
    <w:pPr>
      <w:pStyle w:val="Pidipagina"/>
      <w:tabs>
        <w:tab w:val="clear" w:pos="4819"/>
        <w:tab w:val="clear" w:pos="9638"/>
      </w:tabs>
      <w:rPr>
        <w:rFonts w:ascii="Tahoma" w:hAnsi="Tahoma"/>
        <w:sz w:val="12"/>
        <w:szCs w:val="12"/>
      </w:rPr>
    </w:pPr>
  </w:p>
  <w:p w14:paraId="03CBE635" w14:textId="77777777" w:rsidR="00C23154" w:rsidRDefault="00C23154">
    <w:pPr>
      <w:pStyle w:val="Pidipagina"/>
      <w:tabs>
        <w:tab w:val="clear" w:pos="4819"/>
        <w:tab w:val="clear" w:pos="9638"/>
      </w:tabs>
      <w:rPr>
        <w:rFonts w:ascii="Tahoma" w:hAnsi="Tahoma"/>
        <w:sz w:val="12"/>
        <w:szCs w:val="12"/>
      </w:rPr>
    </w:pPr>
  </w:p>
  <w:tbl>
    <w:tblPr>
      <w:tblW w:w="0" w:type="auto"/>
      <w:tblLook w:val="04A0" w:firstRow="1" w:lastRow="0" w:firstColumn="1" w:lastColumn="0" w:noHBand="0" w:noVBand="1"/>
    </w:tblPr>
    <w:tblGrid>
      <w:gridCol w:w="1242"/>
      <w:gridCol w:w="7371"/>
      <w:gridCol w:w="1176"/>
    </w:tblGrid>
    <w:tr w:rsidR="00C23154" w:rsidRPr="009002B6" w14:paraId="02AD0628" w14:textId="77777777" w:rsidTr="003D2235">
      <w:tc>
        <w:tcPr>
          <w:tcW w:w="1242" w:type="dxa"/>
          <w:shd w:val="clear" w:color="auto" w:fill="auto"/>
        </w:tcPr>
        <w:p w14:paraId="404B2851" w14:textId="77777777" w:rsidR="00C23154" w:rsidRDefault="00C23154" w:rsidP="00087A96">
          <w:pPr>
            <w:pStyle w:val="Pidipagina"/>
            <w:tabs>
              <w:tab w:val="clear" w:pos="4819"/>
              <w:tab w:val="clear" w:pos="9638"/>
            </w:tabs>
            <w:rPr>
              <w:rFonts w:ascii="Tahoma" w:hAnsi="Tahoma"/>
              <w:sz w:val="28"/>
            </w:rPr>
          </w:pPr>
          <w:r>
            <w:rPr>
              <w:rFonts w:ascii="Tahoma" w:hAnsi="Tahoma"/>
              <w:noProof/>
              <w:snapToGrid/>
              <w:sz w:val="28"/>
            </w:rPr>
            <w:drawing>
              <wp:inline distT="0" distB="0" distL="0" distR="0" wp14:anchorId="207DC2B2" wp14:editId="13A2E409">
                <wp:extent cx="601200" cy="601200"/>
                <wp:effectExtent l="0" t="0" r="889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01200" cy="601200"/>
                        </a:xfrm>
                        <a:prstGeom prst="rect">
                          <a:avLst/>
                        </a:prstGeom>
                        <a:noFill/>
                      </pic:spPr>
                    </pic:pic>
                  </a:graphicData>
                </a:graphic>
              </wp:inline>
            </w:drawing>
          </w:r>
        </w:p>
        <w:p w14:paraId="1E567396" w14:textId="77777777" w:rsidR="00C23154" w:rsidRPr="00A337D9" w:rsidRDefault="00C23154" w:rsidP="00087A96">
          <w:pPr>
            <w:pStyle w:val="Pidipagina"/>
            <w:tabs>
              <w:tab w:val="clear" w:pos="4819"/>
              <w:tab w:val="clear" w:pos="9638"/>
            </w:tabs>
            <w:rPr>
              <w:rFonts w:ascii="Tahoma" w:hAnsi="Tahoma"/>
              <w:sz w:val="12"/>
            </w:rPr>
          </w:pPr>
        </w:p>
      </w:tc>
      <w:tc>
        <w:tcPr>
          <w:tcW w:w="7371" w:type="dxa"/>
          <w:shd w:val="clear" w:color="auto" w:fill="auto"/>
          <w:vAlign w:val="center"/>
        </w:tcPr>
        <w:p w14:paraId="759CF1E5" w14:textId="77777777" w:rsidR="00C23154" w:rsidRPr="004B0CBC" w:rsidRDefault="00C23154" w:rsidP="003D2235">
          <w:pPr>
            <w:pStyle w:val="Pidipagina"/>
            <w:tabs>
              <w:tab w:val="clear" w:pos="4819"/>
              <w:tab w:val="clear" w:pos="9638"/>
            </w:tabs>
            <w:jc w:val="center"/>
            <w:rPr>
              <w:rFonts w:ascii="Tahoma" w:hAnsi="Tahoma" w:cs="Tahoma"/>
              <w:b/>
              <w:color w:val="808080"/>
              <w:sz w:val="24"/>
              <w:szCs w:val="24"/>
            </w:rPr>
          </w:pPr>
          <w:r w:rsidRPr="008762BC">
            <w:rPr>
              <w:rFonts w:ascii="Tahoma" w:hAnsi="Tahoma" w:cs="Tahoma"/>
              <w:b/>
              <w:color w:val="094579"/>
              <w:sz w:val="48"/>
              <w:szCs w:val="50"/>
            </w:rPr>
            <w:t>CSE-FLP PENSIONATI</w:t>
          </w:r>
        </w:p>
      </w:tc>
      <w:tc>
        <w:tcPr>
          <w:tcW w:w="1165" w:type="dxa"/>
          <w:shd w:val="clear" w:color="auto" w:fill="auto"/>
        </w:tcPr>
        <w:p w14:paraId="20F8C512" w14:textId="77777777" w:rsidR="00C23154" w:rsidRPr="009002B6" w:rsidRDefault="00C23154" w:rsidP="00087A96">
          <w:pPr>
            <w:pStyle w:val="Pidipagina"/>
            <w:tabs>
              <w:tab w:val="clear" w:pos="4819"/>
              <w:tab w:val="clear" w:pos="9638"/>
            </w:tabs>
            <w:rPr>
              <w:rFonts w:ascii="Tahoma" w:hAnsi="Tahoma"/>
              <w:sz w:val="28"/>
            </w:rPr>
          </w:pPr>
          <w:r>
            <w:rPr>
              <w:noProof/>
              <w:snapToGrid/>
            </w:rPr>
            <w:drawing>
              <wp:inline distT="0" distB="0" distL="0" distR="0" wp14:anchorId="6B12D7AD" wp14:editId="4CE900B5">
                <wp:extent cx="600075" cy="57150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tc>
    </w:tr>
  </w:tbl>
  <w:p w14:paraId="42D1CC00" w14:textId="77777777" w:rsidR="00C23154" w:rsidRDefault="00C23154">
    <w:pPr>
      <w:pStyle w:val="Pidipagina"/>
      <w:tabs>
        <w:tab w:val="clear" w:pos="4819"/>
        <w:tab w:val="clear" w:pos="9638"/>
      </w:tabs>
      <w:rPr>
        <w:rFonts w:ascii="Tahoma" w:hAnsi="Tahoma"/>
        <w:sz w:val="12"/>
        <w:szCs w:val="12"/>
      </w:rPr>
    </w:pPr>
  </w:p>
  <w:p w14:paraId="058C00EF" w14:textId="77777777" w:rsidR="004B0CBC" w:rsidRDefault="004B0CBC">
    <w:pPr>
      <w:pStyle w:val="Pidipagina"/>
      <w:tabs>
        <w:tab w:val="clear" w:pos="4819"/>
        <w:tab w:val="clear" w:pos="9638"/>
      </w:tabs>
      <w:rPr>
        <w:rFonts w:ascii="Tahoma" w:hAnsi="Tahoma"/>
        <w:sz w:val="12"/>
        <w:szCs w:val="12"/>
      </w:rPr>
    </w:pPr>
  </w:p>
  <w:p w14:paraId="670C8EA3" w14:textId="77777777" w:rsidR="004B0CBC" w:rsidRPr="00D8781D" w:rsidRDefault="004B0CBC">
    <w:pPr>
      <w:pStyle w:val="Pidipagina"/>
      <w:tabs>
        <w:tab w:val="clear" w:pos="4819"/>
        <w:tab w:val="clear" w:pos="9638"/>
      </w:tabs>
      <w:rPr>
        <w:rFonts w:ascii="Tahoma" w:hAnsi="Tahoma"/>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49C5" w14:textId="77777777" w:rsidR="004E68F3" w:rsidRDefault="00EE6653">
    <w:pPr>
      <w:pStyle w:val="Intestazione"/>
      <w:ind w:hanging="142"/>
      <w:jc w:val="center"/>
      <w:rPr>
        <w:rFonts w:ascii="Tahoma" w:hAnsi="Tahoma"/>
        <w:b/>
        <w:i/>
        <w:color w:val="808080"/>
        <w:spacing w:val="-20"/>
        <w:sz w:val="8"/>
      </w:rPr>
    </w:pPr>
    <w:r>
      <w:rPr>
        <w:rFonts w:ascii="Tahoma" w:hAnsi="Tahoma"/>
        <w:b/>
        <w:i/>
        <w:color w:val="808080"/>
        <w:spacing w:val="-20"/>
        <w:sz w:val="8"/>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25"/>
      <w:gridCol w:w="2136"/>
    </w:tblGrid>
    <w:tr w:rsidR="004E68F3" w14:paraId="5D956246" w14:textId="77777777" w:rsidTr="004E68F3">
      <w:trPr>
        <w:jc w:val="center"/>
      </w:trPr>
      <w:tc>
        <w:tcPr>
          <w:tcW w:w="2093" w:type="dxa"/>
          <w:vAlign w:val="center"/>
        </w:tcPr>
        <w:p w14:paraId="400CF078" w14:textId="77777777" w:rsidR="004E68F3" w:rsidRDefault="004E68F3" w:rsidP="004E68F3">
          <w:pPr>
            <w:pStyle w:val="Intestazione"/>
            <w:jc w:val="center"/>
            <w:rPr>
              <w:rFonts w:ascii="Tahoma" w:hAnsi="Tahoma"/>
              <w:b/>
              <w:i/>
              <w:color w:val="808080"/>
              <w:spacing w:val="-20"/>
              <w:sz w:val="8"/>
            </w:rPr>
          </w:pPr>
          <w:r>
            <w:rPr>
              <w:rFonts w:ascii="Tahoma" w:hAnsi="Tahoma"/>
              <w:b/>
              <w:i/>
              <w:noProof/>
              <w:snapToGrid/>
              <w:color w:val="808080"/>
              <w:spacing w:val="-20"/>
              <w:sz w:val="8"/>
            </w:rPr>
            <w:drawing>
              <wp:inline distT="0" distB="0" distL="0" distR="0" wp14:anchorId="21CCF925" wp14:editId="4F7ECEAA">
                <wp:extent cx="1162800" cy="1162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inline>
            </w:drawing>
          </w:r>
        </w:p>
      </w:tc>
      <w:tc>
        <w:tcPr>
          <w:tcW w:w="5625" w:type="dxa"/>
          <w:vAlign w:val="center"/>
        </w:tcPr>
        <w:p w14:paraId="4B7206A2" w14:textId="77777777" w:rsidR="004E68F3" w:rsidRPr="008762BC" w:rsidRDefault="004B0CBC" w:rsidP="004E68F3">
          <w:pPr>
            <w:pStyle w:val="Intestazione"/>
            <w:jc w:val="center"/>
            <w:rPr>
              <w:rFonts w:ascii="Tahoma" w:hAnsi="Tahoma"/>
              <w:b/>
              <w:color w:val="094579"/>
              <w:spacing w:val="-20"/>
              <w:sz w:val="50"/>
              <w:szCs w:val="50"/>
            </w:rPr>
          </w:pPr>
          <w:r w:rsidRPr="008762BC">
            <w:rPr>
              <w:rFonts w:ascii="Tahoma" w:hAnsi="Tahoma" w:cs="Tahoma"/>
              <w:b/>
              <w:color w:val="094579"/>
              <w:sz w:val="48"/>
              <w:szCs w:val="50"/>
            </w:rPr>
            <w:t>CSE-FLP PENSIONATI</w:t>
          </w:r>
        </w:p>
      </w:tc>
      <w:tc>
        <w:tcPr>
          <w:tcW w:w="2136" w:type="dxa"/>
          <w:vAlign w:val="center"/>
        </w:tcPr>
        <w:p w14:paraId="707542ED" w14:textId="77777777" w:rsidR="004E68F3" w:rsidRDefault="004E68F3" w:rsidP="004E68F3">
          <w:pPr>
            <w:pStyle w:val="Intestazione"/>
            <w:jc w:val="center"/>
            <w:rPr>
              <w:rFonts w:ascii="Tahoma" w:hAnsi="Tahoma"/>
              <w:b/>
              <w:i/>
              <w:color w:val="808080"/>
              <w:spacing w:val="-20"/>
              <w:sz w:val="8"/>
            </w:rPr>
          </w:pPr>
          <w:r>
            <w:rPr>
              <w:rFonts w:ascii="Tahoma" w:hAnsi="Tahoma"/>
              <w:b/>
              <w:i/>
              <w:noProof/>
              <w:snapToGrid/>
              <w:color w:val="808080"/>
              <w:spacing w:val="-20"/>
              <w:sz w:val="8"/>
            </w:rPr>
            <w:drawing>
              <wp:inline distT="0" distB="0" distL="0" distR="0" wp14:anchorId="4ECB41DF" wp14:editId="66AAFA5A">
                <wp:extent cx="1213200" cy="1162800"/>
                <wp:effectExtent l="0" t="0" r="635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png"/>
                        <pic:cNvPicPr/>
                      </pic:nvPicPr>
                      <pic:blipFill>
                        <a:blip r:embed="rId2">
                          <a:extLst>
                            <a:ext uri="{28A0092B-C50C-407E-A947-70E740481C1C}">
                              <a14:useLocalDpi xmlns:a14="http://schemas.microsoft.com/office/drawing/2010/main" val="0"/>
                            </a:ext>
                          </a:extLst>
                        </a:blip>
                        <a:stretch>
                          <a:fillRect/>
                        </a:stretch>
                      </pic:blipFill>
                      <pic:spPr>
                        <a:xfrm>
                          <a:off x="0" y="0"/>
                          <a:ext cx="1213200" cy="1162800"/>
                        </a:xfrm>
                        <a:prstGeom prst="rect">
                          <a:avLst/>
                        </a:prstGeom>
                      </pic:spPr>
                    </pic:pic>
                  </a:graphicData>
                </a:graphic>
              </wp:inline>
            </w:drawing>
          </w:r>
        </w:p>
      </w:tc>
    </w:tr>
  </w:tbl>
  <w:p w14:paraId="46E81216" w14:textId="77777777" w:rsidR="00EE6653" w:rsidRPr="004E68F3" w:rsidRDefault="00EE6653" w:rsidP="004E68F3">
    <w:pPr>
      <w:pStyle w:val="Intestazione"/>
      <w:ind w:hanging="142"/>
      <w:jc w:val="center"/>
      <w:rPr>
        <w:rFonts w:ascii="Tahoma" w:hAnsi="Tahoma"/>
        <w:b/>
        <w:i/>
        <w:color w:val="808080"/>
        <w:spacing w:val="-20"/>
        <w:sz w:val="6"/>
      </w:rPr>
    </w:pPr>
  </w:p>
  <w:p w14:paraId="500ABD18" w14:textId="77777777" w:rsidR="004E68F3" w:rsidRPr="004B0CBC" w:rsidRDefault="004E68F3">
    <w:pPr>
      <w:pStyle w:val="Intestazione"/>
      <w:ind w:hanging="142"/>
      <w:jc w:val="center"/>
      <w:rPr>
        <w:rFonts w:ascii="Tahoma" w:hAnsi="Tahoma"/>
        <w:b/>
        <w:i/>
        <w:color w:val="808080"/>
        <w:spacing w:val="-2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195"/>
    <w:multiLevelType w:val="hybridMultilevel"/>
    <w:tmpl w:val="B282B0B0"/>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1" w15:restartNumberingAfterBreak="0">
    <w:nsid w:val="08B111BD"/>
    <w:multiLevelType w:val="multilevel"/>
    <w:tmpl w:val="5CC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26BEA"/>
    <w:multiLevelType w:val="multilevel"/>
    <w:tmpl w:val="56D23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B63E6"/>
    <w:multiLevelType w:val="multilevel"/>
    <w:tmpl w:val="644A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1296B"/>
    <w:multiLevelType w:val="multilevel"/>
    <w:tmpl w:val="7240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07003"/>
    <w:multiLevelType w:val="multilevel"/>
    <w:tmpl w:val="E1F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B2AAE"/>
    <w:multiLevelType w:val="hybridMultilevel"/>
    <w:tmpl w:val="CB96CC8A"/>
    <w:lvl w:ilvl="0" w:tplc="239C7ACE">
      <w:numFmt w:val="bullet"/>
      <w:lvlText w:val=""/>
      <w:lvlJc w:val="left"/>
      <w:pPr>
        <w:ind w:left="396" w:hanging="360"/>
      </w:pPr>
      <w:rPr>
        <w:rFonts w:ascii="Symbol" w:eastAsia="Times New Roman" w:hAnsi="Symbol" w:cs="Calibri" w:hint="default"/>
      </w:rPr>
    </w:lvl>
    <w:lvl w:ilvl="1" w:tplc="04100003" w:tentative="1">
      <w:start w:val="1"/>
      <w:numFmt w:val="bullet"/>
      <w:lvlText w:val="o"/>
      <w:lvlJc w:val="left"/>
      <w:pPr>
        <w:ind w:left="1116" w:hanging="360"/>
      </w:pPr>
      <w:rPr>
        <w:rFonts w:ascii="Courier New" w:hAnsi="Courier New" w:cs="Courier New" w:hint="default"/>
      </w:rPr>
    </w:lvl>
    <w:lvl w:ilvl="2" w:tplc="04100005" w:tentative="1">
      <w:start w:val="1"/>
      <w:numFmt w:val="bullet"/>
      <w:lvlText w:val=""/>
      <w:lvlJc w:val="left"/>
      <w:pPr>
        <w:ind w:left="1836" w:hanging="360"/>
      </w:pPr>
      <w:rPr>
        <w:rFonts w:ascii="Wingdings" w:hAnsi="Wingdings" w:hint="default"/>
      </w:rPr>
    </w:lvl>
    <w:lvl w:ilvl="3" w:tplc="04100001" w:tentative="1">
      <w:start w:val="1"/>
      <w:numFmt w:val="bullet"/>
      <w:lvlText w:val=""/>
      <w:lvlJc w:val="left"/>
      <w:pPr>
        <w:ind w:left="2556" w:hanging="360"/>
      </w:pPr>
      <w:rPr>
        <w:rFonts w:ascii="Symbol" w:hAnsi="Symbol" w:hint="default"/>
      </w:rPr>
    </w:lvl>
    <w:lvl w:ilvl="4" w:tplc="04100003" w:tentative="1">
      <w:start w:val="1"/>
      <w:numFmt w:val="bullet"/>
      <w:lvlText w:val="o"/>
      <w:lvlJc w:val="left"/>
      <w:pPr>
        <w:ind w:left="3276" w:hanging="360"/>
      </w:pPr>
      <w:rPr>
        <w:rFonts w:ascii="Courier New" w:hAnsi="Courier New" w:cs="Courier New" w:hint="default"/>
      </w:rPr>
    </w:lvl>
    <w:lvl w:ilvl="5" w:tplc="04100005" w:tentative="1">
      <w:start w:val="1"/>
      <w:numFmt w:val="bullet"/>
      <w:lvlText w:val=""/>
      <w:lvlJc w:val="left"/>
      <w:pPr>
        <w:ind w:left="3996" w:hanging="360"/>
      </w:pPr>
      <w:rPr>
        <w:rFonts w:ascii="Wingdings" w:hAnsi="Wingdings" w:hint="default"/>
      </w:rPr>
    </w:lvl>
    <w:lvl w:ilvl="6" w:tplc="04100001" w:tentative="1">
      <w:start w:val="1"/>
      <w:numFmt w:val="bullet"/>
      <w:lvlText w:val=""/>
      <w:lvlJc w:val="left"/>
      <w:pPr>
        <w:ind w:left="4716" w:hanging="360"/>
      </w:pPr>
      <w:rPr>
        <w:rFonts w:ascii="Symbol" w:hAnsi="Symbol" w:hint="default"/>
      </w:rPr>
    </w:lvl>
    <w:lvl w:ilvl="7" w:tplc="04100003" w:tentative="1">
      <w:start w:val="1"/>
      <w:numFmt w:val="bullet"/>
      <w:lvlText w:val="o"/>
      <w:lvlJc w:val="left"/>
      <w:pPr>
        <w:ind w:left="5436" w:hanging="360"/>
      </w:pPr>
      <w:rPr>
        <w:rFonts w:ascii="Courier New" w:hAnsi="Courier New" w:cs="Courier New" w:hint="default"/>
      </w:rPr>
    </w:lvl>
    <w:lvl w:ilvl="8" w:tplc="04100005" w:tentative="1">
      <w:start w:val="1"/>
      <w:numFmt w:val="bullet"/>
      <w:lvlText w:val=""/>
      <w:lvlJc w:val="left"/>
      <w:pPr>
        <w:ind w:left="6156" w:hanging="360"/>
      </w:pPr>
      <w:rPr>
        <w:rFonts w:ascii="Wingdings" w:hAnsi="Wingdings" w:hint="default"/>
      </w:rPr>
    </w:lvl>
  </w:abstractNum>
  <w:abstractNum w:abstractNumId="7" w15:restartNumberingAfterBreak="0">
    <w:nsid w:val="13FE389F"/>
    <w:multiLevelType w:val="multilevel"/>
    <w:tmpl w:val="E51AC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90608"/>
    <w:multiLevelType w:val="multilevel"/>
    <w:tmpl w:val="1150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B3326"/>
    <w:multiLevelType w:val="multilevel"/>
    <w:tmpl w:val="040C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61434C"/>
    <w:multiLevelType w:val="hybridMultilevel"/>
    <w:tmpl w:val="61F6A27C"/>
    <w:lvl w:ilvl="0" w:tplc="04100005">
      <w:start w:val="1"/>
      <w:numFmt w:val="bullet"/>
      <w:lvlText w:val=""/>
      <w:lvlJc w:val="left"/>
      <w:pPr>
        <w:ind w:left="840" w:hanging="360"/>
      </w:pPr>
      <w:rPr>
        <w:rFonts w:ascii="Wingdings" w:hAnsi="Wingding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1" w15:restartNumberingAfterBreak="0">
    <w:nsid w:val="20BC101C"/>
    <w:multiLevelType w:val="multilevel"/>
    <w:tmpl w:val="815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043D0"/>
    <w:multiLevelType w:val="multilevel"/>
    <w:tmpl w:val="8810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E29AE"/>
    <w:multiLevelType w:val="multilevel"/>
    <w:tmpl w:val="585E68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1629C"/>
    <w:multiLevelType w:val="multilevel"/>
    <w:tmpl w:val="73EA3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B54F86"/>
    <w:multiLevelType w:val="multilevel"/>
    <w:tmpl w:val="1318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A329AF"/>
    <w:multiLevelType w:val="multilevel"/>
    <w:tmpl w:val="BEC2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00E9A"/>
    <w:multiLevelType w:val="multilevel"/>
    <w:tmpl w:val="DB140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DE4472"/>
    <w:multiLevelType w:val="multilevel"/>
    <w:tmpl w:val="F38E3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4573B6"/>
    <w:multiLevelType w:val="multilevel"/>
    <w:tmpl w:val="C6E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77CF4"/>
    <w:multiLevelType w:val="multilevel"/>
    <w:tmpl w:val="F6F25F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F2011"/>
    <w:multiLevelType w:val="multilevel"/>
    <w:tmpl w:val="C06A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B7BBD"/>
    <w:multiLevelType w:val="hybridMultilevel"/>
    <w:tmpl w:val="44E4354A"/>
    <w:lvl w:ilvl="0" w:tplc="03C87E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1D715E"/>
    <w:multiLevelType w:val="multilevel"/>
    <w:tmpl w:val="E782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321D97"/>
    <w:multiLevelType w:val="multilevel"/>
    <w:tmpl w:val="A51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3381F"/>
    <w:multiLevelType w:val="multilevel"/>
    <w:tmpl w:val="5D8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81A05"/>
    <w:multiLevelType w:val="hybridMultilevel"/>
    <w:tmpl w:val="EBB63DA0"/>
    <w:lvl w:ilvl="0" w:tplc="04100005">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15:restartNumberingAfterBreak="0">
    <w:nsid w:val="4F083DDB"/>
    <w:multiLevelType w:val="hybridMultilevel"/>
    <w:tmpl w:val="2ACC2E7A"/>
    <w:lvl w:ilvl="0" w:tplc="5788929C">
      <w:numFmt w:val="bullet"/>
      <w:lvlText w:val="-"/>
      <w:lvlJc w:val="left"/>
      <w:pPr>
        <w:ind w:left="360" w:hanging="360"/>
      </w:pPr>
      <w:rPr>
        <w:rFonts w:ascii="Calibri" w:eastAsia="Times New Roman" w:hAnsi="Calibri" w:cs="Calibri" w:hint="default"/>
        <w:b w:val="0"/>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50C7C6C"/>
    <w:multiLevelType w:val="multilevel"/>
    <w:tmpl w:val="418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06DC6"/>
    <w:multiLevelType w:val="hybridMultilevel"/>
    <w:tmpl w:val="0ABE8EE0"/>
    <w:lvl w:ilvl="0" w:tplc="D6C87990">
      <w:numFmt w:val="bullet"/>
      <w:lvlText w:val=""/>
      <w:lvlJc w:val="left"/>
      <w:pPr>
        <w:ind w:left="360" w:hanging="360"/>
      </w:pPr>
      <w:rPr>
        <w:rFonts w:ascii="Symbol" w:eastAsia="Times New Roman" w:hAnsi="Symbol" w:cstheme="minorHAns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56890F42"/>
    <w:multiLevelType w:val="multilevel"/>
    <w:tmpl w:val="326CA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37B79"/>
    <w:multiLevelType w:val="hybridMultilevel"/>
    <w:tmpl w:val="DD2A1CFA"/>
    <w:lvl w:ilvl="0" w:tplc="7DB2726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5832CF"/>
    <w:multiLevelType w:val="multilevel"/>
    <w:tmpl w:val="D6E23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07FEF"/>
    <w:multiLevelType w:val="multilevel"/>
    <w:tmpl w:val="A16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FC0FFC"/>
    <w:multiLevelType w:val="multilevel"/>
    <w:tmpl w:val="C51431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B07A0"/>
    <w:multiLevelType w:val="hybridMultilevel"/>
    <w:tmpl w:val="5E5451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F54B50"/>
    <w:multiLevelType w:val="multilevel"/>
    <w:tmpl w:val="DFB4857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B334820"/>
    <w:multiLevelType w:val="hybridMultilevel"/>
    <w:tmpl w:val="D3FCF72C"/>
    <w:lvl w:ilvl="0" w:tplc="EB1403C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595AED"/>
    <w:multiLevelType w:val="multilevel"/>
    <w:tmpl w:val="F9F02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9E036E"/>
    <w:multiLevelType w:val="multilevel"/>
    <w:tmpl w:val="6740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4941F0"/>
    <w:multiLevelType w:val="multilevel"/>
    <w:tmpl w:val="A8C8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BA2636"/>
    <w:multiLevelType w:val="multilevel"/>
    <w:tmpl w:val="4DB8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1E146C"/>
    <w:multiLevelType w:val="hybridMultilevel"/>
    <w:tmpl w:val="D4AA0546"/>
    <w:lvl w:ilvl="0" w:tplc="89F85232">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E170B3"/>
    <w:multiLevelType w:val="multilevel"/>
    <w:tmpl w:val="94E8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831194"/>
    <w:multiLevelType w:val="multilevel"/>
    <w:tmpl w:val="2940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965233">
    <w:abstractNumId w:val="34"/>
  </w:num>
  <w:num w:numId="2" w16cid:durableId="1981692698">
    <w:abstractNumId w:val="36"/>
  </w:num>
  <w:num w:numId="3" w16cid:durableId="1020014255">
    <w:abstractNumId w:val="13"/>
  </w:num>
  <w:num w:numId="4" w16cid:durableId="788745752">
    <w:abstractNumId w:val="20"/>
  </w:num>
  <w:num w:numId="5" w16cid:durableId="1793592149">
    <w:abstractNumId w:val="17"/>
  </w:num>
  <w:num w:numId="6" w16cid:durableId="1829709857">
    <w:abstractNumId w:val="37"/>
  </w:num>
  <w:num w:numId="7" w16cid:durableId="1782187501">
    <w:abstractNumId w:val="31"/>
  </w:num>
  <w:num w:numId="8" w16cid:durableId="1749419631">
    <w:abstractNumId w:val="19"/>
  </w:num>
  <w:num w:numId="9" w16cid:durableId="729815260">
    <w:abstractNumId w:val="30"/>
  </w:num>
  <w:num w:numId="10" w16cid:durableId="849178377">
    <w:abstractNumId w:val="33"/>
  </w:num>
  <w:num w:numId="11" w16cid:durableId="915747808">
    <w:abstractNumId w:val="28"/>
  </w:num>
  <w:num w:numId="12" w16cid:durableId="878510210">
    <w:abstractNumId w:val="1"/>
  </w:num>
  <w:num w:numId="13" w16cid:durableId="2146510372">
    <w:abstractNumId w:val="3"/>
  </w:num>
  <w:num w:numId="14" w16cid:durableId="862864754">
    <w:abstractNumId w:val="0"/>
  </w:num>
  <w:num w:numId="15" w16cid:durableId="1565918193">
    <w:abstractNumId w:val="35"/>
  </w:num>
  <w:num w:numId="16" w16cid:durableId="875695326">
    <w:abstractNumId w:val="16"/>
  </w:num>
  <w:num w:numId="17" w16cid:durableId="475756522">
    <w:abstractNumId w:val="2"/>
  </w:num>
  <w:num w:numId="18" w16cid:durableId="1592011477">
    <w:abstractNumId w:val="5"/>
  </w:num>
  <w:num w:numId="19" w16cid:durableId="1500735059">
    <w:abstractNumId w:val="11"/>
  </w:num>
  <w:num w:numId="20" w16cid:durableId="1733455743">
    <w:abstractNumId w:val="39"/>
  </w:num>
  <w:num w:numId="21" w16cid:durableId="645276876">
    <w:abstractNumId w:val="9"/>
  </w:num>
  <w:num w:numId="22" w16cid:durableId="74325979">
    <w:abstractNumId w:val="41"/>
  </w:num>
  <w:num w:numId="23" w16cid:durableId="1837575818">
    <w:abstractNumId w:val="15"/>
  </w:num>
  <w:num w:numId="24" w16cid:durableId="2036686485">
    <w:abstractNumId w:val="8"/>
  </w:num>
  <w:num w:numId="25" w16cid:durableId="1683627413">
    <w:abstractNumId w:val="43"/>
  </w:num>
  <w:num w:numId="26" w16cid:durableId="909193745">
    <w:abstractNumId w:val="42"/>
  </w:num>
  <w:num w:numId="27" w16cid:durableId="1358698140">
    <w:abstractNumId w:val="7"/>
  </w:num>
  <w:num w:numId="28" w16cid:durableId="697199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4874494">
    <w:abstractNumId w:val="18"/>
  </w:num>
  <w:num w:numId="30" w16cid:durableId="2064331705">
    <w:abstractNumId w:val="26"/>
  </w:num>
  <w:num w:numId="31" w16cid:durableId="1321688037">
    <w:abstractNumId w:val="6"/>
  </w:num>
  <w:num w:numId="32" w16cid:durableId="53041375">
    <w:abstractNumId w:val="10"/>
  </w:num>
  <w:num w:numId="33" w16cid:durableId="771509654">
    <w:abstractNumId w:val="22"/>
  </w:num>
  <w:num w:numId="34" w16cid:durableId="260842728">
    <w:abstractNumId w:val="24"/>
  </w:num>
  <w:num w:numId="35" w16cid:durableId="1065033581">
    <w:abstractNumId w:val="23"/>
  </w:num>
  <w:num w:numId="36" w16cid:durableId="2107918304">
    <w:abstractNumId w:val="21"/>
  </w:num>
  <w:num w:numId="37" w16cid:durableId="1294797787">
    <w:abstractNumId w:val="38"/>
  </w:num>
  <w:num w:numId="38" w16cid:durableId="756176418">
    <w:abstractNumId w:val="4"/>
  </w:num>
  <w:num w:numId="39" w16cid:durableId="1758945172">
    <w:abstractNumId w:val="32"/>
  </w:num>
  <w:num w:numId="40" w16cid:durableId="895701017">
    <w:abstractNumId w:val="12"/>
  </w:num>
  <w:num w:numId="41" w16cid:durableId="1110081109">
    <w:abstractNumId w:val="40"/>
  </w:num>
  <w:num w:numId="42" w16cid:durableId="1971551944">
    <w:abstractNumId w:val="44"/>
  </w:num>
  <w:num w:numId="43" w16cid:durableId="1408651358">
    <w:abstractNumId w:val="25"/>
  </w:num>
  <w:num w:numId="44" w16cid:durableId="1484008046">
    <w:abstractNumId w:val="27"/>
  </w:num>
  <w:num w:numId="45" w16cid:durableId="57760024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EA"/>
    <w:rsid w:val="00004358"/>
    <w:rsid w:val="000056B9"/>
    <w:rsid w:val="00015E6A"/>
    <w:rsid w:val="0001744F"/>
    <w:rsid w:val="000216BC"/>
    <w:rsid w:val="0002360A"/>
    <w:rsid w:val="00023F95"/>
    <w:rsid w:val="00030E3F"/>
    <w:rsid w:val="00032EB3"/>
    <w:rsid w:val="0003328F"/>
    <w:rsid w:val="00034B3B"/>
    <w:rsid w:val="00035024"/>
    <w:rsid w:val="00041880"/>
    <w:rsid w:val="000441AE"/>
    <w:rsid w:val="00053BB7"/>
    <w:rsid w:val="00056A7E"/>
    <w:rsid w:val="00060B2C"/>
    <w:rsid w:val="00061330"/>
    <w:rsid w:val="00067ECE"/>
    <w:rsid w:val="00070AC9"/>
    <w:rsid w:val="00075197"/>
    <w:rsid w:val="000801D4"/>
    <w:rsid w:val="0008356A"/>
    <w:rsid w:val="0009380B"/>
    <w:rsid w:val="00093EBC"/>
    <w:rsid w:val="0009743F"/>
    <w:rsid w:val="000A0B19"/>
    <w:rsid w:val="000A32ED"/>
    <w:rsid w:val="000B2E3C"/>
    <w:rsid w:val="000C31F4"/>
    <w:rsid w:val="000C40E3"/>
    <w:rsid w:val="000C4CF9"/>
    <w:rsid w:val="000D2209"/>
    <w:rsid w:val="000D785B"/>
    <w:rsid w:val="000E0FAE"/>
    <w:rsid w:val="000E4203"/>
    <w:rsid w:val="000E6514"/>
    <w:rsid w:val="000F021C"/>
    <w:rsid w:val="000F3243"/>
    <w:rsid w:val="000F654A"/>
    <w:rsid w:val="0010388C"/>
    <w:rsid w:val="00133D50"/>
    <w:rsid w:val="001344CC"/>
    <w:rsid w:val="00141E55"/>
    <w:rsid w:val="00143C6C"/>
    <w:rsid w:val="0014767B"/>
    <w:rsid w:val="001535DE"/>
    <w:rsid w:val="00167112"/>
    <w:rsid w:val="001729B6"/>
    <w:rsid w:val="00175095"/>
    <w:rsid w:val="00181EBD"/>
    <w:rsid w:val="0018326C"/>
    <w:rsid w:val="00183359"/>
    <w:rsid w:val="00187B59"/>
    <w:rsid w:val="00187DEC"/>
    <w:rsid w:val="00193205"/>
    <w:rsid w:val="001A088F"/>
    <w:rsid w:val="001A4D97"/>
    <w:rsid w:val="001B20A2"/>
    <w:rsid w:val="001B257B"/>
    <w:rsid w:val="001B639D"/>
    <w:rsid w:val="001C58FA"/>
    <w:rsid w:val="001D11C5"/>
    <w:rsid w:val="001D4176"/>
    <w:rsid w:val="001D7120"/>
    <w:rsid w:val="001D7E30"/>
    <w:rsid w:val="001E0359"/>
    <w:rsid w:val="001E1889"/>
    <w:rsid w:val="001E327A"/>
    <w:rsid w:val="001E62B7"/>
    <w:rsid w:val="001E69D4"/>
    <w:rsid w:val="001F4F3A"/>
    <w:rsid w:val="00224688"/>
    <w:rsid w:val="00224BA7"/>
    <w:rsid w:val="00225196"/>
    <w:rsid w:val="00226213"/>
    <w:rsid w:val="00227F89"/>
    <w:rsid w:val="0023278B"/>
    <w:rsid w:val="00237C7B"/>
    <w:rsid w:val="0024168F"/>
    <w:rsid w:val="0024364E"/>
    <w:rsid w:val="00263B8C"/>
    <w:rsid w:val="00265714"/>
    <w:rsid w:val="00271ECC"/>
    <w:rsid w:val="0028620A"/>
    <w:rsid w:val="002872EB"/>
    <w:rsid w:val="00295AA2"/>
    <w:rsid w:val="002A42D0"/>
    <w:rsid w:val="002C0FDA"/>
    <w:rsid w:val="002C451F"/>
    <w:rsid w:val="002C79FF"/>
    <w:rsid w:val="002C7ECB"/>
    <w:rsid w:val="002D0542"/>
    <w:rsid w:val="002D3BA5"/>
    <w:rsid w:val="002E5D10"/>
    <w:rsid w:val="002F1C45"/>
    <w:rsid w:val="002F4176"/>
    <w:rsid w:val="002F4369"/>
    <w:rsid w:val="00302FF1"/>
    <w:rsid w:val="003047D4"/>
    <w:rsid w:val="003140BD"/>
    <w:rsid w:val="00314307"/>
    <w:rsid w:val="0031573B"/>
    <w:rsid w:val="00315DC3"/>
    <w:rsid w:val="00320A96"/>
    <w:rsid w:val="00327F92"/>
    <w:rsid w:val="00331D18"/>
    <w:rsid w:val="003329E1"/>
    <w:rsid w:val="00332F7A"/>
    <w:rsid w:val="00333973"/>
    <w:rsid w:val="003373A9"/>
    <w:rsid w:val="00337CA1"/>
    <w:rsid w:val="00342BBC"/>
    <w:rsid w:val="00344389"/>
    <w:rsid w:val="003472A9"/>
    <w:rsid w:val="00355BA4"/>
    <w:rsid w:val="00355BFD"/>
    <w:rsid w:val="00365E1B"/>
    <w:rsid w:val="003803C0"/>
    <w:rsid w:val="00382A66"/>
    <w:rsid w:val="0039324E"/>
    <w:rsid w:val="003A2CCC"/>
    <w:rsid w:val="003B32C2"/>
    <w:rsid w:val="003B4FE6"/>
    <w:rsid w:val="003C3310"/>
    <w:rsid w:val="003C70BE"/>
    <w:rsid w:val="003D2235"/>
    <w:rsid w:val="003D29F7"/>
    <w:rsid w:val="003D3DF0"/>
    <w:rsid w:val="003D473F"/>
    <w:rsid w:val="003F3B88"/>
    <w:rsid w:val="003F3F99"/>
    <w:rsid w:val="004008A9"/>
    <w:rsid w:val="0040191C"/>
    <w:rsid w:val="0040364A"/>
    <w:rsid w:val="00407785"/>
    <w:rsid w:val="00430D8C"/>
    <w:rsid w:val="004311B7"/>
    <w:rsid w:val="00433DAA"/>
    <w:rsid w:val="00436638"/>
    <w:rsid w:val="00440CA0"/>
    <w:rsid w:val="0044284F"/>
    <w:rsid w:val="00446654"/>
    <w:rsid w:val="00454A4C"/>
    <w:rsid w:val="0045779A"/>
    <w:rsid w:val="00463ABD"/>
    <w:rsid w:val="0046542D"/>
    <w:rsid w:val="004704E5"/>
    <w:rsid w:val="00473112"/>
    <w:rsid w:val="00474053"/>
    <w:rsid w:val="00475640"/>
    <w:rsid w:val="00490492"/>
    <w:rsid w:val="004927EB"/>
    <w:rsid w:val="0049383B"/>
    <w:rsid w:val="00495762"/>
    <w:rsid w:val="00497F95"/>
    <w:rsid w:val="004A27F5"/>
    <w:rsid w:val="004B02DB"/>
    <w:rsid w:val="004B0CBC"/>
    <w:rsid w:val="004B4491"/>
    <w:rsid w:val="004C6AA9"/>
    <w:rsid w:val="004D1A2C"/>
    <w:rsid w:val="004D7172"/>
    <w:rsid w:val="004E059E"/>
    <w:rsid w:val="004E08D2"/>
    <w:rsid w:val="004E2A5F"/>
    <w:rsid w:val="004E4D48"/>
    <w:rsid w:val="004E55C6"/>
    <w:rsid w:val="004E68F3"/>
    <w:rsid w:val="004F1BCD"/>
    <w:rsid w:val="004F2A5E"/>
    <w:rsid w:val="004F5F1C"/>
    <w:rsid w:val="00501A61"/>
    <w:rsid w:val="00506CF1"/>
    <w:rsid w:val="00511DB6"/>
    <w:rsid w:val="005152F7"/>
    <w:rsid w:val="00521579"/>
    <w:rsid w:val="00524C7D"/>
    <w:rsid w:val="005259B0"/>
    <w:rsid w:val="005268BF"/>
    <w:rsid w:val="00527500"/>
    <w:rsid w:val="00527B0F"/>
    <w:rsid w:val="00550C20"/>
    <w:rsid w:val="00553B68"/>
    <w:rsid w:val="0056134E"/>
    <w:rsid w:val="0056390F"/>
    <w:rsid w:val="005667FC"/>
    <w:rsid w:val="005668A9"/>
    <w:rsid w:val="0057016A"/>
    <w:rsid w:val="00572380"/>
    <w:rsid w:val="005739C0"/>
    <w:rsid w:val="00576BBA"/>
    <w:rsid w:val="005814D1"/>
    <w:rsid w:val="00583BEB"/>
    <w:rsid w:val="00593789"/>
    <w:rsid w:val="005946E1"/>
    <w:rsid w:val="005958A6"/>
    <w:rsid w:val="00595E37"/>
    <w:rsid w:val="00597B7D"/>
    <w:rsid w:val="005A4935"/>
    <w:rsid w:val="005B236F"/>
    <w:rsid w:val="005B3BEA"/>
    <w:rsid w:val="005B7C4B"/>
    <w:rsid w:val="005C217F"/>
    <w:rsid w:val="005C256B"/>
    <w:rsid w:val="005C4201"/>
    <w:rsid w:val="005D02C9"/>
    <w:rsid w:val="005D6F31"/>
    <w:rsid w:val="005E1F79"/>
    <w:rsid w:val="005E4DD7"/>
    <w:rsid w:val="005E5BF9"/>
    <w:rsid w:val="005E6358"/>
    <w:rsid w:val="005E76D3"/>
    <w:rsid w:val="005F6031"/>
    <w:rsid w:val="00601091"/>
    <w:rsid w:val="006073A3"/>
    <w:rsid w:val="006125B1"/>
    <w:rsid w:val="00613999"/>
    <w:rsid w:val="00616595"/>
    <w:rsid w:val="0062662A"/>
    <w:rsid w:val="00630077"/>
    <w:rsid w:val="00630AC2"/>
    <w:rsid w:val="00632300"/>
    <w:rsid w:val="00655DFC"/>
    <w:rsid w:val="00656178"/>
    <w:rsid w:val="00657854"/>
    <w:rsid w:val="00657D13"/>
    <w:rsid w:val="00661139"/>
    <w:rsid w:val="00663E58"/>
    <w:rsid w:val="006643DD"/>
    <w:rsid w:val="006722D6"/>
    <w:rsid w:val="00673F9B"/>
    <w:rsid w:val="0068044F"/>
    <w:rsid w:val="00682915"/>
    <w:rsid w:val="00684167"/>
    <w:rsid w:val="0068460C"/>
    <w:rsid w:val="0068525E"/>
    <w:rsid w:val="006859B4"/>
    <w:rsid w:val="00687878"/>
    <w:rsid w:val="00692EB3"/>
    <w:rsid w:val="006951B1"/>
    <w:rsid w:val="00697FE6"/>
    <w:rsid w:val="006A0F5B"/>
    <w:rsid w:val="006A545D"/>
    <w:rsid w:val="006A5782"/>
    <w:rsid w:val="006C2EE7"/>
    <w:rsid w:val="006E1982"/>
    <w:rsid w:val="006E6F74"/>
    <w:rsid w:val="006F4BD0"/>
    <w:rsid w:val="006F6452"/>
    <w:rsid w:val="006F724F"/>
    <w:rsid w:val="00700385"/>
    <w:rsid w:val="00701AAC"/>
    <w:rsid w:val="007120CA"/>
    <w:rsid w:val="00726F25"/>
    <w:rsid w:val="0073717E"/>
    <w:rsid w:val="00737DE2"/>
    <w:rsid w:val="00741E50"/>
    <w:rsid w:val="00744731"/>
    <w:rsid w:val="00744827"/>
    <w:rsid w:val="00744D60"/>
    <w:rsid w:val="00750984"/>
    <w:rsid w:val="00753088"/>
    <w:rsid w:val="00753CD6"/>
    <w:rsid w:val="007577DB"/>
    <w:rsid w:val="00762C59"/>
    <w:rsid w:val="00762E6C"/>
    <w:rsid w:val="00766657"/>
    <w:rsid w:val="00766814"/>
    <w:rsid w:val="0077025F"/>
    <w:rsid w:val="007706BD"/>
    <w:rsid w:val="00772019"/>
    <w:rsid w:val="007728C6"/>
    <w:rsid w:val="00777545"/>
    <w:rsid w:val="007836A0"/>
    <w:rsid w:val="007A0BD0"/>
    <w:rsid w:val="007B2737"/>
    <w:rsid w:val="007C1098"/>
    <w:rsid w:val="007C2078"/>
    <w:rsid w:val="007C4DCF"/>
    <w:rsid w:val="007D05E2"/>
    <w:rsid w:val="007D600E"/>
    <w:rsid w:val="007D7913"/>
    <w:rsid w:val="007E051F"/>
    <w:rsid w:val="007E4B22"/>
    <w:rsid w:val="007E5EFF"/>
    <w:rsid w:val="007E7416"/>
    <w:rsid w:val="008046E4"/>
    <w:rsid w:val="008067AF"/>
    <w:rsid w:val="00815453"/>
    <w:rsid w:val="00817659"/>
    <w:rsid w:val="00821675"/>
    <w:rsid w:val="00826B1E"/>
    <w:rsid w:val="008337C4"/>
    <w:rsid w:val="0083575D"/>
    <w:rsid w:val="008378A2"/>
    <w:rsid w:val="00842D24"/>
    <w:rsid w:val="008433E5"/>
    <w:rsid w:val="00847CFC"/>
    <w:rsid w:val="0085586F"/>
    <w:rsid w:val="00855FE7"/>
    <w:rsid w:val="00856D73"/>
    <w:rsid w:val="008577C2"/>
    <w:rsid w:val="008636D0"/>
    <w:rsid w:val="00864F7D"/>
    <w:rsid w:val="008718EE"/>
    <w:rsid w:val="008726E9"/>
    <w:rsid w:val="0087291D"/>
    <w:rsid w:val="00875C29"/>
    <w:rsid w:val="008762B9"/>
    <w:rsid w:val="008762BC"/>
    <w:rsid w:val="00877412"/>
    <w:rsid w:val="00882BA9"/>
    <w:rsid w:val="00882F52"/>
    <w:rsid w:val="00895814"/>
    <w:rsid w:val="008A00C0"/>
    <w:rsid w:val="008A13FB"/>
    <w:rsid w:val="008A38FE"/>
    <w:rsid w:val="008A7BA5"/>
    <w:rsid w:val="008B0983"/>
    <w:rsid w:val="008B4477"/>
    <w:rsid w:val="008B72EB"/>
    <w:rsid w:val="008C0DE7"/>
    <w:rsid w:val="008C5289"/>
    <w:rsid w:val="008D084C"/>
    <w:rsid w:val="008D4284"/>
    <w:rsid w:val="008E354D"/>
    <w:rsid w:val="008E646C"/>
    <w:rsid w:val="008E7344"/>
    <w:rsid w:val="008E7A9F"/>
    <w:rsid w:val="008E7BD0"/>
    <w:rsid w:val="008F303C"/>
    <w:rsid w:val="009002B6"/>
    <w:rsid w:val="00900734"/>
    <w:rsid w:val="0090085C"/>
    <w:rsid w:val="0090375E"/>
    <w:rsid w:val="0091019B"/>
    <w:rsid w:val="009136ED"/>
    <w:rsid w:val="00922D75"/>
    <w:rsid w:val="00926E23"/>
    <w:rsid w:val="0092718D"/>
    <w:rsid w:val="009329AD"/>
    <w:rsid w:val="009354BB"/>
    <w:rsid w:val="009377B4"/>
    <w:rsid w:val="0094269E"/>
    <w:rsid w:val="00943D9C"/>
    <w:rsid w:val="009457F3"/>
    <w:rsid w:val="0095212B"/>
    <w:rsid w:val="0095386C"/>
    <w:rsid w:val="009541D9"/>
    <w:rsid w:val="009544B1"/>
    <w:rsid w:val="00962D5A"/>
    <w:rsid w:val="00971CD4"/>
    <w:rsid w:val="00972AD5"/>
    <w:rsid w:val="00972B47"/>
    <w:rsid w:val="00972D82"/>
    <w:rsid w:val="00973A47"/>
    <w:rsid w:val="00975844"/>
    <w:rsid w:val="00982436"/>
    <w:rsid w:val="00991A14"/>
    <w:rsid w:val="0099452F"/>
    <w:rsid w:val="009A12B7"/>
    <w:rsid w:val="009A285C"/>
    <w:rsid w:val="009A417C"/>
    <w:rsid w:val="009B5215"/>
    <w:rsid w:val="009C585D"/>
    <w:rsid w:val="009D06FF"/>
    <w:rsid w:val="009D32A8"/>
    <w:rsid w:val="009D4F61"/>
    <w:rsid w:val="009D5A4A"/>
    <w:rsid w:val="009E05F0"/>
    <w:rsid w:val="009E2EEB"/>
    <w:rsid w:val="009F3CD1"/>
    <w:rsid w:val="009F5B0C"/>
    <w:rsid w:val="009F7B16"/>
    <w:rsid w:val="00A0380D"/>
    <w:rsid w:val="00A03BED"/>
    <w:rsid w:val="00A05087"/>
    <w:rsid w:val="00A05BCA"/>
    <w:rsid w:val="00A11C19"/>
    <w:rsid w:val="00A22049"/>
    <w:rsid w:val="00A25F5F"/>
    <w:rsid w:val="00A337D9"/>
    <w:rsid w:val="00A33CDC"/>
    <w:rsid w:val="00A346B0"/>
    <w:rsid w:val="00A41110"/>
    <w:rsid w:val="00A4181D"/>
    <w:rsid w:val="00A42351"/>
    <w:rsid w:val="00A42A76"/>
    <w:rsid w:val="00A45617"/>
    <w:rsid w:val="00A5094E"/>
    <w:rsid w:val="00A55A0A"/>
    <w:rsid w:val="00A63A39"/>
    <w:rsid w:val="00A83487"/>
    <w:rsid w:val="00A8547F"/>
    <w:rsid w:val="00A9789A"/>
    <w:rsid w:val="00AA02EA"/>
    <w:rsid w:val="00AA0F28"/>
    <w:rsid w:val="00AA6E6E"/>
    <w:rsid w:val="00AB2426"/>
    <w:rsid w:val="00AB4BDF"/>
    <w:rsid w:val="00AB7AF5"/>
    <w:rsid w:val="00AC0FAC"/>
    <w:rsid w:val="00AD238F"/>
    <w:rsid w:val="00AD2441"/>
    <w:rsid w:val="00AD265C"/>
    <w:rsid w:val="00AD6992"/>
    <w:rsid w:val="00AD6AD2"/>
    <w:rsid w:val="00AE1005"/>
    <w:rsid w:val="00AE26E3"/>
    <w:rsid w:val="00AE417D"/>
    <w:rsid w:val="00AE4C0C"/>
    <w:rsid w:val="00AF1C34"/>
    <w:rsid w:val="00AF2797"/>
    <w:rsid w:val="00AF2E99"/>
    <w:rsid w:val="00AF34AE"/>
    <w:rsid w:val="00AF552D"/>
    <w:rsid w:val="00AF6A6B"/>
    <w:rsid w:val="00B063E3"/>
    <w:rsid w:val="00B30364"/>
    <w:rsid w:val="00B33E8D"/>
    <w:rsid w:val="00B410BC"/>
    <w:rsid w:val="00B410F3"/>
    <w:rsid w:val="00B43EA9"/>
    <w:rsid w:val="00B4650E"/>
    <w:rsid w:val="00B516D7"/>
    <w:rsid w:val="00B5549E"/>
    <w:rsid w:val="00B566D0"/>
    <w:rsid w:val="00B60A8E"/>
    <w:rsid w:val="00B6206B"/>
    <w:rsid w:val="00B64312"/>
    <w:rsid w:val="00B66C37"/>
    <w:rsid w:val="00B72B61"/>
    <w:rsid w:val="00B73556"/>
    <w:rsid w:val="00B84726"/>
    <w:rsid w:val="00B90AF1"/>
    <w:rsid w:val="00B92567"/>
    <w:rsid w:val="00B92FA4"/>
    <w:rsid w:val="00B95E7A"/>
    <w:rsid w:val="00BA0250"/>
    <w:rsid w:val="00BA1064"/>
    <w:rsid w:val="00BA12EF"/>
    <w:rsid w:val="00BA6B4C"/>
    <w:rsid w:val="00BB5E87"/>
    <w:rsid w:val="00BB6F62"/>
    <w:rsid w:val="00BC54A5"/>
    <w:rsid w:val="00BD6123"/>
    <w:rsid w:val="00BE02CD"/>
    <w:rsid w:val="00BE02E3"/>
    <w:rsid w:val="00BE2C31"/>
    <w:rsid w:val="00BF24A8"/>
    <w:rsid w:val="00BF3232"/>
    <w:rsid w:val="00C02C44"/>
    <w:rsid w:val="00C030D8"/>
    <w:rsid w:val="00C03DB4"/>
    <w:rsid w:val="00C12318"/>
    <w:rsid w:val="00C1503B"/>
    <w:rsid w:val="00C15586"/>
    <w:rsid w:val="00C15587"/>
    <w:rsid w:val="00C16DC6"/>
    <w:rsid w:val="00C222F5"/>
    <w:rsid w:val="00C22317"/>
    <w:rsid w:val="00C23154"/>
    <w:rsid w:val="00C2460D"/>
    <w:rsid w:val="00C32ADB"/>
    <w:rsid w:val="00C33797"/>
    <w:rsid w:val="00C41619"/>
    <w:rsid w:val="00C4322E"/>
    <w:rsid w:val="00C51DDD"/>
    <w:rsid w:val="00C534FD"/>
    <w:rsid w:val="00C56B60"/>
    <w:rsid w:val="00C62421"/>
    <w:rsid w:val="00C6336B"/>
    <w:rsid w:val="00C649BD"/>
    <w:rsid w:val="00C64E6A"/>
    <w:rsid w:val="00C7414D"/>
    <w:rsid w:val="00C75307"/>
    <w:rsid w:val="00C76C78"/>
    <w:rsid w:val="00C838B6"/>
    <w:rsid w:val="00C84246"/>
    <w:rsid w:val="00C84CF4"/>
    <w:rsid w:val="00C92988"/>
    <w:rsid w:val="00C932DE"/>
    <w:rsid w:val="00C93B12"/>
    <w:rsid w:val="00C948F6"/>
    <w:rsid w:val="00CA4218"/>
    <w:rsid w:val="00CC03E4"/>
    <w:rsid w:val="00CC1C1A"/>
    <w:rsid w:val="00CC53A3"/>
    <w:rsid w:val="00CE1662"/>
    <w:rsid w:val="00CE1E00"/>
    <w:rsid w:val="00CE28D1"/>
    <w:rsid w:val="00CF19BA"/>
    <w:rsid w:val="00CF1D1E"/>
    <w:rsid w:val="00CF5252"/>
    <w:rsid w:val="00CF58E6"/>
    <w:rsid w:val="00CF6AC4"/>
    <w:rsid w:val="00D03504"/>
    <w:rsid w:val="00D103FC"/>
    <w:rsid w:val="00D1267F"/>
    <w:rsid w:val="00D21647"/>
    <w:rsid w:val="00D269E0"/>
    <w:rsid w:val="00D3141E"/>
    <w:rsid w:val="00D32840"/>
    <w:rsid w:val="00D32998"/>
    <w:rsid w:val="00D36E06"/>
    <w:rsid w:val="00D42420"/>
    <w:rsid w:val="00D444ED"/>
    <w:rsid w:val="00D52339"/>
    <w:rsid w:val="00D55AE2"/>
    <w:rsid w:val="00D61473"/>
    <w:rsid w:val="00D61886"/>
    <w:rsid w:val="00D731B8"/>
    <w:rsid w:val="00D77655"/>
    <w:rsid w:val="00D81F51"/>
    <w:rsid w:val="00D85D8D"/>
    <w:rsid w:val="00D8781D"/>
    <w:rsid w:val="00D87B84"/>
    <w:rsid w:val="00D94538"/>
    <w:rsid w:val="00D95DB9"/>
    <w:rsid w:val="00DA32FE"/>
    <w:rsid w:val="00DA4B2A"/>
    <w:rsid w:val="00DA63FB"/>
    <w:rsid w:val="00DB0002"/>
    <w:rsid w:val="00DB0E22"/>
    <w:rsid w:val="00DB2747"/>
    <w:rsid w:val="00DE503F"/>
    <w:rsid w:val="00DF1EE9"/>
    <w:rsid w:val="00E03CCA"/>
    <w:rsid w:val="00E07292"/>
    <w:rsid w:val="00E22D2D"/>
    <w:rsid w:val="00E34ED4"/>
    <w:rsid w:val="00E353F9"/>
    <w:rsid w:val="00E37CAE"/>
    <w:rsid w:val="00E37D8E"/>
    <w:rsid w:val="00E41B9E"/>
    <w:rsid w:val="00E514C0"/>
    <w:rsid w:val="00E54502"/>
    <w:rsid w:val="00E60728"/>
    <w:rsid w:val="00E6373E"/>
    <w:rsid w:val="00E66F42"/>
    <w:rsid w:val="00E74E19"/>
    <w:rsid w:val="00E765A6"/>
    <w:rsid w:val="00E76AA5"/>
    <w:rsid w:val="00E77E1D"/>
    <w:rsid w:val="00E81271"/>
    <w:rsid w:val="00EA106F"/>
    <w:rsid w:val="00EA2AEE"/>
    <w:rsid w:val="00EA2DB8"/>
    <w:rsid w:val="00EA60FF"/>
    <w:rsid w:val="00EB2CF1"/>
    <w:rsid w:val="00EB3211"/>
    <w:rsid w:val="00EB436F"/>
    <w:rsid w:val="00EC26C0"/>
    <w:rsid w:val="00EC56B0"/>
    <w:rsid w:val="00ED6E03"/>
    <w:rsid w:val="00ED7BAD"/>
    <w:rsid w:val="00EE0F2A"/>
    <w:rsid w:val="00EE133D"/>
    <w:rsid w:val="00EE1915"/>
    <w:rsid w:val="00EE1D9E"/>
    <w:rsid w:val="00EE5F98"/>
    <w:rsid w:val="00EE6653"/>
    <w:rsid w:val="00EE6C41"/>
    <w:rsid w:val="00EF7D4D"/>
    <w:rsid w:val="00F01498"/>
    <w:rsid w:val="00F05486"/>
    <w:rsid w:val="00F0710C"/>
    <w:rsid w:val="00F21D00"/>
    <w:rsid w:val="00F220DB"/>
    <w:rsid w:val="00F227CA"/>
    <w:rsid w:val="00F240AF"/>
    <w:rsid w:val="00F24F84"/>
    <w:rsid w:val="00F27FFE"/>
    <w:rsid w:val="00F3087E"/>
    <w:rsid w:val="00F44029"/>
    <w:rsid w:val="00F460D5"/>
    <w:rsid w:val="00F631C7"/>
    <w:rsid w:val="00F72C30"/>
    <w:rsid w:val="00F74AC8"/>
    <w:rsid w:val="00F758DF"/>
    <w:rsid w:val="00F816B9"/>
    <w:rsid w:val="00F83E77"/>
    <w:rsid w:val="00F90EF9"/>
    <w:rsid w:val="00FA7CAD"/>
    <w:rsid w:val="00FB59D8"/>
    <w:rsid w:val="00FC0F48"/>
    <w:rsid w:val="00FC49E2"/>
    <w:rsid w:val="00FC5C1C"/>
    <w:rsid w:val="00FE1CBE"/>
    <w:rsid w:val="00FE43BB"/>
    <w:rsid w:val="00FF00A9"/>
    <w:rsid w:val="00FF3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E6D2"/>
  <w15:docId w15:val="{3A85417D-8834-7B46-915F-CDE28551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napToGrid w:val="0"/>
    </w:rPr>
  </w:style>
  <w:style w:type="paragraph" w:styleId="Titolo1">
    <w:name w:val="heading 1"/>
    <w:basedOn w:val="Normale"/>
    <w:next w:val="Normale"/>
    <w:qFormat/>
    <w:pPr>
      <w:keepNext/>
      <w:outlineLvl w:val="0"/>
    </w:pPr>
    <w:rPr>
      <w:rFonts w:ascii="Tahoma" w:hAnsi="Tahoma"/>
      <w:sz w:val="28"/>
    </w:rPr>
  </w:style>
  <w:style w:type="paragraph" w:styleId="Titolo2">
    <w:name w:val="heading 2"/>
    <w:basedOn w:val="Normale"/>
    <w:next w:val="Normale"/>
    <w:link w:val="Titolo2Carattere"/>
    <w:qFormat/>
    <w:pPr>
      <w:keepNext/>
      <w:jc w:val="center"/>
      <w:outlineLvl w:val="1"/>
    </w:pPr>
    <w:rPr>
      <w:rFonts w:ascii="Tahoma" w:hAnsi="Tahoma"/>
      <w:sz w:val="44"/>
    </w:rPr>
  </w:style>
  <w:style w:type="paragraph" w:styleId="Titolo3">
    <w:name w:val="heading 3"/>
    <w:basedOn w:val="Normale"/>
    <w:next w:val="Normale"/>
    <w:qFormat/>
    <w:pPr>
      <w:keepNext/>
      <w:outlineLvl w:val="2"/>
    </w:pPr>
    <w:rPr>
      <w:rFonts w:ascii="Arial" w:hAnsi="Arial"/>
      <w:sz w:val="24"/>
    </w:rPr>
  </w:style>
  <w:style w:type="paragraph" w:styleId="Titolo4">
    <w:name w:val="heading 4"/>
    <w:basedOn w:val="Normale"/>
    <w:next w:val="Normale"/>
    <w:qFormat/>
    <w:pPr>
      <w:keepNext/>
      <w:outlineLvl w:val="3"/>
    </w:pPr>
    <w:rPr>
      <w:rFonts w:ascii="Arial" w:hAnsi="Arial"/>
      <w:i/>
    </w:rPr>
  </w:style>
  <w:style w:type="paragraph" w:styleId="Titolo5">
    <w:name w:val="heading 5"/>
    <w:basedOn w:val="Normale"/>
    <w:next w:val="Normale"/>
    <w:qFormat/>
    <w:pPr>
      <w:keepNext/>
      <w:ind w:left="3540" w:firstLine="708"/>
      <w:outlineLvl w:val="4"/>
    </w:pPr>
    <w:rPr>
      <w:sz w:val="24"/>
    </w:rPr>
  </w:style>
  <w:style w:type="paragraph" w:styleId="Titolo6">
    <w:name w:val="heading 6"/>
    <w:basedOn w:val="Normale"/>
    <w:next w:val="Normale"/>
    <w:qFormat/>
    <w:pPr>
      <w:keepNext/>
      <w:ind w:left="4956" w:firstLine="708"/>
      <w:outlineLvl w:val="5"/>
    </w:pPr>
    <w:rPr>
      <w:rFonts w:ascii="Arial" w:hAnsi="Arial"/>
      <w:b/>
      <w:sz w:val="16"/>
    </w:rPr>
  </w:style>
  <w:style w:type="paragraph" w:styleId="Titolo7">
    <w:name w:val="heading 7"/>
    <w:basedOn w:val="Normale"/>
    <w:next w:val="Normale"/>
    <w:qFormat/>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pPr>
      <w:keepNext/>
      <w:ind w:firstLine="567"/>
      <w:outlineLvl w:val="7"/>
    </w:pPr>
    <w:rPr>
      <w:b/>
      <w:sz w:val="24"/>
      <w:u w:val="single"/>
    </w:rPr>
  </w:style>
  <w:style w:type="paragraph" w:styleId="Titolo9">
    <w:name w:val="heading 9"/>
    <w:basedOn w:val="Normale"/>
    <w:next w:val="Normale"/>
    <w:qFormat/>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ind w:firstLine="708"/>
    </w:pPr>
    <w:rPr>
      <w:rFonts w:ascii="Tahoma" w:hAnsi="Tahoma"/>
      <w:i/>
      <w:sz w:val="32"/>
    </w:rPr>
  </w:style>
  <w:style w:type="paragraph" w:styleId="Corpotesto">
    <w:name w:val="Body Text"/>
    <w:basedOn w:val="Normale"/>
    <w:pPr>
      <w:jc w:val="both"/>
    </w:pPr>
    <w:rPr>
      <w:rFonts w:ascii="Tahoma" w:hAnsi="Tahoma"/>
      <w:sz w:val="28"/>
    </w:rPr>
  </w:style>
  <w:style w:type="paragraph" w:styleId="Rientrocorpodeltesto">
    <w:name w:val="Body Text Indent"/>
    <w:basedOn w:val="Normale"/>
    <w:pPr>
      <w:jc w:val="center"/>
    </w:pPr>
    <w:rPr>
      <w:rFonts w:ascii="Tahoma" w:hAnsi="Tahoma"/>
      <w:sz w:val="40"/>
    </w:rPr>
  </w:style>
  <w:style w:type="paragraph" w:styleId="Testodelblocco">
    <w:name w:val="Block Text"/>
    <w:basedOn w:val="Normale"/>
    <w:pPr>
      <w:ind w:left="567" w:right="567" w:firstLine="709"/>
    </w:pPr>
    <w:rPr>
      <w:sz w:val="24"/>
    </w:rPr>
  </w:style>
  <w:style w:type="paragraph" w:styleId="Rientrocorpodeltesto2">
    <w:name w:val="Body Text Indent 2"/>
    <w:basedOn w:val="Normale"/>
    <w:pPr>
      <w:ind w:right="849" w:firstLine="709"/>
      <w:jc w:val="both"/>
    </w:pPr>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ind w:right="851"/>
      <w:jc w:val="both"/>
    </w:pPr>
    <w:rPr>
      <w:sz w:val="24"/>
    </w:rPr>
  </w:style>
  <w:style w:type="paragraph" w:styleId="Rientrocorpodeltesto3">
    <w:name w:val="Body Text Indent 3"/>
    <w:basedOn w:val="Normale"/>
    <w:pPr>
      <w:ind w:right="851" w:firstLine="709"/>
      <w:jc w:val="both"/>
    </w:pPr>
    <w:rPr>
      <w:sz w:val="24"/>
    </w:rPr>
  </w:style>
  <w:style w:type="paragraph" w:styleId="Titolo">
    <w:name w:val="Title"/>
    <w:basedOn w:val="Normale"/>
    <w:link w:val="TitoloCarattere"/>
    <w:uiPriority w:val="10"/>
    <w:qFormat/>
    <w:pPr>
      <w:jc w:val="center"/>
    </w:pPr>
    <w:rPr>
      <w:snapToGrid/>
      <w:sz w:val="28"/>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Corpodeltesto3">
    <w:name w:val="Body Text 3"/>
    <w:basedOn w:val="Normal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rPr>
      <w:snapToGrid/>
      <w:sz w:val="24"/>
      <w:szCs w:val="24"/>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pPr>
      <w:keepNext/>
      <w:spacing w:before="100" w:after="100"/>
      <w:outlineLvl w:val="1"/>
    </w:pPr>
    <w:rPr>
      <w:b/>
      <w:kern w:val="36"/>
      <w:sz w:val="48"/>
    </w:rPr>
  </w:style>
  <w:style w:type="paragraph" w:customStyle="1" w:styleId="H3">
    <w:name w:val="H3"/>
    <w:basedOn w:val="Normale"/>
    <w:next w:val="Normale"/>
    <w:pPr>
      <w:keepNext/>
      <w:spacing w:before="100" w:after="100"/>
      <w:outlineLvl w:val="3"/>
    </w:pPr>
    <w:rPr>
      <w:b/>
      <w:sz w:val="28"/>
    </w:rPr>
  </w:style>
  <w:style w:type="paragraph" w:customStyle="1" w:styleId="H4">
    <w:name w:val="H4"/>
    <w:basedOn w:val="Normale"/>
    <w:next w:val="Normale"/>
    <w:pPr>
      <w:keepNext/>
      <w:spacing w:before="100" w:after="100"/>
      <w:outlineLvl w:val="4"/>
    </w:pPr>
    <w:rPr>
      <w:b/>
      <w:sz w:val="24"/>
    </w:rPr>
  </w:style>
  <w:style w:type="paragraph" w:customStyle="1" w:styleId="Corpodeltesto21">
    <w:name w:val="Corpo del testo 21"/>
    <w:basedOn w:val="Normale"/>
    <w:pPr>
      <w:spacing w:before="360" w:line="360" w:lineRule="atLeast"/>
      <w:ind w:firstLine="567"/>
    </w:pPr>
    <w:rPr>
      <w:snapToGrid/>
      <w:sz w:val="28"/>
    </w:rPr>
  </w:style>
  <w:style w:type="character" w:styleId="Rimandocommento">
    <w:name w:val="annotation reference"/>
    <w:semiHidden/>
    <w:rPr>
      <w:sz w:val="16"/>
    </w:rPr>
  </w:style>
  <w:style w:type="paragraph" w:styleId="Testocommento">
    <w:name w:val="annotation text"/>
    <w:basedOn w:val="Normale"/>
    <w:semiHidden/>
  </w:style>
  <w:style w:type="paragraph" w:customStyle="1" w:styleId="t1">
    <w:name w:val="t1"/>
    <w:basedOn w:val="Normale"/>
    <w:pPr>
      <w:widowControl w:val="0"/>
      <w:spacing w:line="240" w:lineRule="atLeast"/>
    </w:pPr>
    <w:rPr>
      <w:sz w:val="24"/>
    </w:rPr>
  </w:style>
  <w:style w:type="paragraph" w:customStyle="1" w:styleId="p4">
    <w:name w:val="p4"/>
    <w:basedOn w:val="Normale"/>
    <w:pPr>
      <w:widowControl w:val="0"/>
      <w:tabs>
        <w:tab w:val="left" w:pos="180"/>
        <w:tab w:val="left" w:pos="740"/>
      </w:tabs>
      <w:spacing w:line="300" w:lineRule="atLeast"/>
      <w:ind w:left="1296" w:firstLine="576"/>
      <w:jc w:val="both"/>
    </w:pPr>
    <w:rPr>
      <w:sz w:val="24"/>
      <w:szCs w:val="24"/>
    </w:rPr>
  </w:style>
  <w:style w:type="paragraph" w:styleId="Testofumetto">
    <w:name w:val="Balloon Text"/>
    <w:basedOn w:val="Normale"/>
    <w:semiHidden/>
    <w:rPr>
      <w:rFonts w:ascii="Tahoma" w:hAnsi="Tahoma" w:cs="Tahoma"/>
      <w:sz w:val="16"/>
      <w:szCs w:val="16"/>
    </w:rPr>
  </w:style>
  <w:style w:type="character" w:styleId="Enfasigrassetto">
    <w:name w:val="Strong"/>
    <w:uiPriority w:val="22"/>
    <w:qFormat/>
    <w:rsid w:val="00AA02EA"/>
    <w:rPr>
      <w:b/>
      <w:bCs/>
    </w:rPr>
  </w:style>
  <w:style w:type="table" w:styleId="Grigliatabella">
    <w:name w:val="Table Grid"/>
    <w:basedOn w:val="Tabellanormale"/>
    <w:rsid w:val="00D0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24364E"/>
  </w:style>
  <w:style w:type="character" w:styleId="Rimandonotaapidipagina">
    <w:name w:val="footnote reference"/>
    <w:uiPriority w:val="99"/>
    <w:semiHidden/>
    <w:rsid w:val="0024364E"/>
    <w:rPr>
      <w:vertAlign w:val="superscript"/>
    </w:rPr>
  </w:style>
  <w:style w:type="character" w:customStyle="1" w:styleId="TestonotaapidipaginaCarattere">
    <w:name w:val="Testo nota a piè di pagina Carattere"/>
    <w:link w:val="Testonotaapidipagina"/>
    <w:uiPriority w:val="99"/>
    <w:semiHidden/>
    <w:rsid w:val="00EC56B0"/>
    <w:rPr>
      <w:snapToGrid w:val="0"/>
    </w:rPr>
  </w:style>
  <w:style w:type="paragraph" w:styleId="Paragrafoelenco">
    <w:name w:val="List Paragraph"/>
    <w:basedOn w:val="Normale"/>
    <w:qFormat/>
    <w:rsid w:val="00EC56B0"/>
    <w:pPr>
      <w:spacing w:after="200" w:line="276" w:lineRule="auto"/>
      <w:ind w:left="720"/>
      <w:contextualSpacing/>
    </w:pPr>
    <w:rPr>
      <w:rFonts w:ascii="Calibri" w:eastAsia="Calibri" w:hAnsi="Calibri"/>
      <w:snapToGrid/>
      <w:sz w:val="22"/>
      <w:szCs w:val="22"/>
      <w:lang w:eastAsia="en-US"/>
    </w:rPr>
  </w:style>
  <w:style w:type="paragraph" w:customStyle="1" w:styleId="provvr01">
    <w:name w:val="provv_r01"/>
    <w:basedOn w:val="Normale"/>
    <w:rsid w:val="00EC56B0"/>
    <w:pPr>
      <w:spacing w:before="100" w:beforeAutospacing="1" w:after="45"/>
      <w:jc w:val="both"/>
    </w:pPr>
    <w:rPr>
      <w:snapToGrid/>
      <w:sz w:val="24"/>
      <w:szCs w:val="24"/>
    </w:rPr>
  </w:style>
  <w:style w:type="paragraph" w:customStyle="1" w:styleId="provvr21">
    <w:name w:val="provv_r21"/>
    <w:basedOn w:val="Normale"/>
    <w:rsid w:val="00EC56B0"/>
    <w:pPr>
      <w:spacing w:before="100" w:beforeAutospacing="1" w:after="45"/>
      <w:ind w:firstLine="600"/>
      <w:jc w:val="both"/>
    </w:pPr>
    <w:rPr>
      <w:snapToGrid/>
      <w:sz w:val="24"/>
      <w:szCs w:val="24"/>
    </w:rPr>
  </w:style>
  <w:style w:type="character" w:customStyle="1" w:styleId="Nessuno">
    <w:name w:val="Nessuno"/>
    <w:rsid w:val="00141E55"/>
    <w:rPr>
      <w:lang w:val="it-IT"/>
    </w:rPr>
  </w:style>
  <w:style w:type="character" w:customStyle="1" w:styleId="TitoloCarattere">
    <w:name w:val="Titolo Carattere"/>
    <w:basedOn w:val="Carpredefinitoparagrafo"/>
    <w:link w:val="Titolo"/>
    <w:uiPriority w:val="10"/>
    <w:rsid w:val="00141E55"/>
    <w:rPr>
      <w:sz w:val="28"/>
    </w:rPr>
  </w:style>
  <w:style w:type="character" w:customStyle="1" w:styleId="fontstyle0">
    <w:name w:val="fontstyle0"/>
    <w:basedOn w:val="Carpredefinitoparagrafo"/>
    <w:rsid w:val="00CE28D1"/>
  </w:style>
  <w:style w:type="character" w:customStyle="1" w:styleId="fontstyle2">
    <w:name w:val="fontstyle2"/>
    <w:basedOn w:val="Carpredefinitoparagrafo"/>
    <w:rsid w:val="00CE28D1"/>
  </w:style>
  <w:style w:type="paragraph" w:customStyle="1" w:styleId="home">
    <w:name w:val="home"/>
    <w:basedOn w:val="Normale"/>
    <w:rsid w:val="008D4284"/>
    <w:pPr>
      <w:spacing w:before="100" w:beforeAutospacing="1" w:after="100" w:afterAutospacing="1"/>
    </w:pPr>
    <w:rPr>
      <w:snapToGrid/>
      <w:sz w:val="24"/>
      <w:szCs w:val="24"/>
    </w:rPr>
  </w:style>
  <w:style w:type="paragraph" w:customStyle="1" w:styleId="taxonomy">
    <w:name w:val="taxonomy"/>
    <w:basedOn w:val="Normale"/>
    <w:rsid w:val="008D4284"/>
    <w:pPr>
      <w:spacing w:before="100" w:beforeAutospacing="1" w:after="100" w:afterAutospacing="1"/>
    </w:pPr>
    <w:rPr>
      <w:snapToGrid/>
      <w:sz w:val="24"/>
      <w:szCs w:val="24"/>
    </w:rPr>
  </w:style>
  <w:style w:type="paragraph" w:customStyle="1" w:styleId="post">
    <w:name w:val="post"/>
    <w:basedOn w:val="Normale"/>
    <w:rsid w:val="008D4284"/>
    <w:pPr>
      <w:spacing w:before="100" w:beforeAutospacing="1" w:after="100" w:afterAutospacing="1"/>
    </w:pPr>
    <w:rPr>
      <w:snapToGrid/>
      <w:sz w:val="24"/>
      <w:szCs w:val="24"/>
    </w:rPr>
  </w:style>
  <w:style w:type="paragraph" w:customStyle="1" w:styleId="inspecialitem">
    <w:name w:val="inspecial__item"/>
    <w:basedOn w:val="Normale"/>
    <w:rsid w:val="008D4284"/>
    <w:pPr>
      <w:spacing w:before="100" w:beforeAutospacing="1" w:after="100" w:afterAutospacing="1"/>
    </w:pPr>
    <w:rPr>
      <w:snapToGrid/>
      <w:sz w:val="24"/>
      <w:szCs w:val="24"/>
    </w:rPr>
  </w:style>
  <w:style w:type="character" w:customStyle="1" w:styleId="author">
    <w:name w:val="author"/>
    <w:basedOn w:val="Carpredefinitoparagrafo"/>
    <w:rsid w:val="008D4284"/>
  </w:style>
  <w:style w:type="paragraph" w:customStyle="1" w:styleId="social-itemfb">
    <w:name w:val="social-item__fb"/>
    <w:basedOn w:val="Normale"/>
    <w:rsid w:val="008D4284"/>
    <w:pPr>
      <w:spacing w:before="100" w:beforeAutospacing="1" w:after="100" w:afterAutospacing="1"/>
    </w:pPr>
    <w:rPr>
      <w:snapToGrid/>
      <w:sz w:val="24"/>
      <w:szCs w:val="24"/>
    </w:rPr>
  </w:style>
  <w:style w:type="paragraph" w:customStyle="1" w:styleId="social-itemtw">
    <w:name w:val="social-item__tw"/>
    <w:basedOn w:val="Normale"/>
    <w:rsid w:val="008D4284"/>
    <w:pPr>
      <w:spacing w:before="100" w:beforeAutospacing="1" w:after="100" w:afterAutospacing="1"/>
    </w:pPr>
    <w:rPr>
      <w:snapToGrid/>
      <w:sz w:val="24"/>
      <w:szCs w:val="24"/>
    </w:rPr>
  </w:style>
  <w:style w:type="paragraph" w:customStyle="1" w:styleId="social-itemln">
    <w:name w:val="social-item__ln"/>
    <w:basedOn w:val="Normale"/>
    <w:rsid w:val="008D4284"/>
    <w:pPr>
      <w:spacing w:before="100" w:beforeAutospacing="1" w:after="100" w:afterAutospacing="1"/>
    </w:pPr>
    <w:rPr>
      <w:snapToGrid/>
      <w:sz w:val="24"/>
      <w:szCs w:val="24"/>
    </w:rPr>
  </w:style>
  <w:style w:type="character" w:customStyle="1" w:styleId="summarytitle">
    <w:name w:val="summary__title"/>
    <w:basedOn w:val="Carpredefinitoparagrafo"/>
    <w:rsid w:val="008D4284"/>
  </w:style>
  <w:style w:type="paragraph" w:customStyle="1" w:styleId="first">
    <w:name w:val="first"/>
    <w:basedOn w:val="Normale"/>
    <w:rsid w:val="008D4284"/>
    <w:pPr>
      <w:spacing w:before="100" w:beforeAutospacing="1" w:after="100" w:afterAutospacing="1"/>
    </w:pPr>
    <w:rPr>
      <w:snapToGrid/>
      <w:sz w:val="24"/>
      <w:szCs w:val="24"/>
    </w:rPr>
  </w:style>
  <w:style w:type="paragraph" w:customStyle="1" w:styleId="last">
    <w:name w:val="last"/>
    <w:basedOn w:val="Normale"/>
    <w:rsid w:val="008D4284"/>
    <w:pPr>
      <w:spacing w:before="100" w:beforeAutospacing="1" w:after="100" w:afterAutospacing="1"/>
    </w:pPr>
    <w:rPr>
      <w:snapToGrid/>
      <w:sz w:val="24"/>
      <w:szCs w:val="24"/>
    </w:rPr>
  </w:style>
  <w:style w:type="paragraph" w:customStyle="1" w:styleId="menu-item">
    <w:name w:val="menu-item"/>
    <w:basedOn w:val="Normale"/>
    <w:rsid w:val="00315DC3"/>
    <w:pPr>
      <w:spacing w:before="100" w:beforeAutospacing="1" w:after="100" w:afterAutospacing="1"/>
    </w:pPr>
    <w:rPr>
      <w:snapToGrid/>
      <w:sz w:val="24"/>
      <w:szCs w:val="24"/>
    </w:rPr>
  </w:style>
  <w:style w:type="paragraph" w:customStyle="1" w:styleId="social-itemyoutube">
    <w:name w:val="social-item__youtube"/>
    <w:basedOn w:val="Normale"/>
    <w:rsid w:val="00315DC3"/>
    <w:pPr>
      <w:spacing w:before="100" w:beforeAutospacing="1" w:after="100" w:afterAutospacing="1"/>
    </w:pPr>
    <w:rPr>
      <w:snapToGrid/>
      <w:sz w:val="24"/>
      <w:szCs w:val="24"/>
    </w:rPr>
  </w:style>
  <w:style w:type="character" w:customStyle="1" w:styleId="opener">
    <w:name w:val="opener"/>
    <w:basedOn w:val="Carpredefinitoparagrafo"/>
    <w:rsid w:val="00315DC3"/>
  </w:style>
  <w:style w:type="paragraph" w:customStyle="1" w:styleId="submenuitem">
    <w:name w:val="submenu__item"/>
    <w:basedOn w:val="Normale"/>
    <w:rsid w:val="00315DC3"/>
    <w:pPr>
      <w:spacing w:before="100" w:beforeAutospacing="1" w:after="100" w:afterAutospacing="1"/>
    </w:pPr>
    <w:rPr>
      <w:snapToGrid/>
      <w:sz w:val="24"/>
      <w:szCs w:val="24"/>
    </w:rPr>
  </w:style>
  <w:style w:type="paragraph" w:styleId="Iniziomodulo-z">
    <w:name w:val="HTML Top of Form"/>
    <w:basedOn w:val="Normale"/>
    <w:next w:val="Normale"/>
    <w:link w:val="Iniziomodulo-zCarattere"/>
    <w:hidden/>
    <w:uiPriority w:val="99"/>
    <w:semiHidden/>
    <w:unhideWhenUsed/>
    <w:rsid w:val="00315DC3"/>
    <w:pPr>
      <w:pBdr>
        <w:bottom w:val="single" w:sz="6" w:space="1" w:color="auto"/>
      </w:pBdr>
      <w:jc w:val="center"/>
    </w:pPr>
    <w:rPr>
      <w:rFonts w:ascii="Arial" w:hAnsi="Arial" w:cs="Arial"/>
      <w:snapToGrid/>
      <w:vanish/>
      <w:sz w:val="16"/>
      <w:szCs w:val="16"/>
    </w:rPr>
  </w:style>
  <w:style w:type="character" w:customStyle="1" w:styleId="Iniziomodulo-zCarattere">
    <w:name w:val="Inizio modulo -z Carattere"/>
    <w:basedOn w:val="Carpredefinitoparagrafo"/>
    <w:link w:val="Iniziomodulo-z"/>
    <w:uiPriority w:val="99"/>
    <w:semiHidden/>
    <w:rsid w:val="00315DC3"/>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315DC3"/>
    <w:pPr>
      <w:pBdr>
        <w:top w:val="single" w:sz="6" w:space="1" w:color="auto"/>
      </w:pBdr>
      <w:jc w:val="center"/>
    </w:pPr>
    <w:rPr>
      <w:rFonts w:ascii="Arial" w:hAnsi="Arial" w:cs="Arial"/>
      <w:snapToGrid/>
      <w:vanish/>
      <w:sz w:val="16"/>
      <w:szCs w:val="16"/>
    </w:rPr>
  </w:style>
  <w:style w:type="character" w:customStyle="1" w:styleId="Finemodulo-zCarattere">
    <w:name w:val="Fine modulo -z Carattere"/>
    <w:basedOn w:val="Carpredefinitoparagrafo"/>
    <w:link w:val="Finemodulo-z"/>
    <w:uiPriority w:val="99"/>
    <w:semiHidden/>
    <w:rsid w:val="00315DC3"/>
    <w:rPr>
      <w:rFonts w:ascii="Arial" w:hAnsi="Arial" w:cs="Arial"/>
      <w:vanish/>
      <w:sz w:val="16"/>
      <w:szCs w:val="16"/>
    </w:rPr>
  </w:style>
  <w:style w:type="character" w:styleId="Enfasicorsivo">
    <w:name w:val="Emphasis"/>
    <w:basedOn w:val="Carpredefinitoparagrafo"/>
    <w:uiPriority w:val="20"/>
    <w:qFormat/>
    <w:rsid w:val="009377B4"/>
    <w:rPr>
      <w:i/>
      <w:iCs/>
    </w:rPr>
  </w:style>
  <w:style w:type="paragraph" w:customStyle="1" w:styleId="tag">
    <w:name w:val="tag"/>
    <w:basedOn w:val="Normale"/>
    <w:rsid w:val="008A13FB"/>
    <w:pPr>
      <w:spacing w:before="100" w:beforeAutospacing="1" w:after="100" w:afterAutospacing="1"/>
    </w:pPr>
    <w:rPr>
      <w:snapToGrid/>
      <w:sz w:val="24"/>
      <w:szCs w:val="24"/>
    </w:rPr>
  </w:style>
  <w:style w:type="paragraph" w:customStyle="1" w:styleId="read-later">
    <w:name w:val="read-later"/>
    <w:basedOn w:val="Normale"/>
    <w:rsid w:val="008A13FB"/>
    <w:pPr>
      <w:spacing w:before="100" w:beforeAutospacing="1" w:after="100" w:afterAutospacing="1"/>
    </w:pPr>
    <w:rPr>
      <w:snapToGrid/>
      <w:sz w:val="24"/>
      <w:szCs w:val="24"/>
    </w:rPr>
  </w:style>
  <w:style w:type="paragraph" w:customStyle="1" w:styleId="stampa">
    <w:name w:val="stampa"/>
    <w:basedOn w:val="Normale"/>
    <w:rsid w:val="008A13FB"/>
    <w:pPr>
      <w:spacing w:before="100" w:beforeAutospacing="1" w:after="100" w:afterAutospacing="1"/>
    </w:pPr>
    <w:rPr>
      <w:snapToGrid/>
      <w:sz w:val="24"/>
      <w:szCs w:val="24"/>
    </w:rPr>
  </w:style>
  <w:style w:type="paragraph" w:customStyle="1" w:styleId="pdf">
    <w:name w:val="pdf"/>
    <w:basedOn w:val="Normale"/>
    <w:rsid w:val="008A13FB"/>
    <w:pPr>
      <w:spacing w:before="100" w:beforeAutospacing="1" w:after="100" w:afterAutospacing="1"/>
    </w:pPr>
    <w:rPr>
      <w:snapToGrid/>
      <w:sz w:val="24"/>
      <w:szCs w:val="24"/>
    </w:rPr>
  </w:style>
  <w:style w:type="paragraph" w:customStyle="1" w:styleId="abstract">
    <w:name w:val="abstract"/>
    <w:basedOn w:val="Normale"/>
    <w:rsid w:val="008A13FB"/>
    <w:pPr>
      <w:spacing w:before="100" w:beforeAutospacing="1" w:after="100" w:afterAutospacing="1"/>
    </w:pPr>
    <w:rPr>
      <w:snapToGrid/>
      <w:sz w:val="24"/>
      <w:szCs w:val="24"/>
    </w:rPr>
  </w:style>
  <w:style w:type="character" w:customStyle="1" w:styleId="related-post--title">
    <w:name w:val="related-post--title"/>
    <w:basedOn w:val="Carpredefinitoparagrafo"/>
    <w:rsid w:val="006C2EE7"/>
  </w:style>
  <w:style w:type="character" w:customStyle="1" w:styleId="Titolo2Carattere">
    <w:name w:val="Titolo 2 Carattere"/>
    <w:basedOn w:val="Carpredefinitoparagrafo"/>
    <w:link w:val="Titolo2"/>
    <w:rsid w:val="004E059E"/>
    <w:rPr>
      <w:rFonts w:ascii="Tahoma" w:hAnsi="Tahoma"/>
      <w:snapToGrid w:val="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473">
      <w:bodyDiv w:val="1"/>
      <w:marLeft w:val="0"/>
      <w:marRight w:val="0"/>
      <w:marTop w:val="0"/>
      <w:marBottom w:val="0"/>
      <w:divBdr>
        <w:top w:val="none" w:sz="0" w:space="0" w:color="auto"/>
        <w:left w:val="none" w:sz="0" w:space="0" w:color="auto"/>
        <w:bottom w:val="none" w:sz="0" w:space="0" w:color="auto"/>
        <w:right w:val="none" w:sz="0" w:space="0" w:color="auto"/>
      </w:divBdr>
      <w:divsChild>
        <w:div w:id="982395854">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 w:id="111830318">
      <w:bodyDiv w:val="1"/>
      <w:marLeft w:val="0"/>
      <w:marRight w:val="0"/>
      <w:marTop w:val="0"/>
      <w:marBottom w:val="0"/>
      <w:divBdr>
        <w:top w:val="none" w:sz="0" w:space="0" w:color="auto"/>
        <w:left w:val="none" w:sz="0" w:space="0" w:color="auto"/>
        <w:bottom w:val="none" w:sz="0" w:space="0" w:color="auto"/>
        <w:right w:val="none" w:sz="0" w:space="0" w:color="auto"/>
      </w:divBdr>
      <w:divsChild>
        <w:div w:id="1682318191">
          <w:marLeft w:val="0"/>
          <w:marRight w:val="0"/>
          <w:marTop w:val="0"/>
          <w:marBottom w:val="300"/>
          <w:divBdr>
            <w:top w:val="none" w:sz="0" w:space="0" w:color="auto"/>
            <w:left w:val="none" w:sz="0" w:space="0" w:color="auto"/>
            <w:bottom w:val="none" w:sz="0" w:space="0" w:color="auto"/>
            <w:right w:val="none" w:sz="0" w:space="0" w:color="auto"/>
          </w:divBdr>
          <w:divsChild>
            <w:div w:id="1482238423">
              <w:marLeft w:val="0"/>
              <w:marRight w:val="0"/>
              <w:marTop w:val="0"/>
              <w:marBottom w:val="0"/>
              <w:divBdr>
                <w:top w:val="none" w:sz="0" w:space="0" w:color="auto"/>
                <w:left w:val="none" w:sz="0" w:space="0" w:color="auto"/>
                <w:bottom w:val="none" w:sz="0" w:space="0" w:color="auto"/>
                <w:right w:val="none" w:sz="0" w:space="0" w:color="auto"/>
              </w:divBdr>
            </w:div>
            <w:div w:id="29499310">
              <w:marLeft w:val="0"/>
              <w:marRight w:val="0"/>
              <w:marTop w:val="150"/>
              <w:marBottom w:val="0"/>
              <w:divBdr>
                <w:top w:val="none" w:sz="0" w:space="0" w:color="auto"/>
                <w:left w:val="none" w:sz="0" w:space="0" w:color="auto"/>
                <w:bottom w:val="none" w:sz="0" w:space="0" w:color="auto"/>
                <w:right w:val="none" w:sz="0" w:space="0" w:color="auto"/>
              </w:divBdr>
              <w:divsChild>
                <w:div w:id="8652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974">
          <w:marLeft w:val="0"/>
          <w:marRight w:val="0"/>
          <w:marTop w:val="0"/>
          <w:marBottom w:val="300"/>
          <w:divBdr>
            <w:top w:val="none" w:sz="0" w:space="0" w:color="auto"/>
            <w:left w:val="none" w:sz="0" w:space="0" w:color="auto"/>
            <w:bottom w:val="none" w:sz="0" w:space="0" w:color="auto"/>
            <w:right w:val="none" w:sz="0" w:space="0" w:color="auto"/>
          </w:divBdr>
          <w:divsChild>
            <w:div w:id="1790396007">
              <w:marLeft w:val="0"/>
              <w:marRight w:val="0"/>
              <w:marTop w:val="0"/>
              <w:marBottom w:val="0"/>
              <w:divBdr>
                <w:top w:val="none" w:sz="0" w:space="0" w:color="auto"/>
                <w:left w:val="none" w:sz="0" w:space="0" w:color="auto"/>
                <w:bottom w:val="none" w:sz="0" w:space="0" w:color="auto"/>
                <w:right w:val="none" w:sz="0" w:space="0" w:color="auto"/>
              </w:divBdr>
            </w:div>
          </w:divsChild>
        </w:div>
        <w:div w:id="187377957">
          <w:marLeft w:val="0"/>
          <w:marRight w:val="0"/>
          <w:marTop w:val="360"/>
          <w:marBottom w:val="360"/>
          <w:divBdr>
            <w:top w:val="none" w:sz="0" w:space="0" w:color="auto"/>
            <w:left w:val="none" w:sz="0" w:space="0" w:color="auto"/>
            <w:bottom w:val="none" w:sz="0" w:space="0" w:color="auto"/>
            <w:right w:val="none" w:sz="0" w:space="0" w:color="auto"/>
          </w:divBdr>
        </w:div>
        <w:div w:id="68888716">
          <w:marLeft w:val="0"/>
          <w:marRight w:val="0"/>
          <w:marTop w:val="0"/>
          <w:marBottom w:val="300"/>
          <w:divBdr>
            <w:top w:val="none" w:sz="0" w:space="0" w:color="auto"/>
            <w:left w:val="none" w:sz="0" w:space="0" w:color="auto"/>
            <w:bottom w:val="none" w:sz="0" w:space="0" w:color="auto"/>
            <w:right w:val="none" w:sz="0" w:space="0" w:color="auto"/>
          </w:divBdr>
          <w:divsChild>
            <w:div w:id="71319587">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26581990">
      <w:bodyDiv w:val="1"/>
      <w:marLeft w:val="0"/>
      <w:marRight w:val="0"/>
      <w:marTop w:val="0"/>
      <w:marBottom w:val="0"/>
      <w:divBdr>
        <w:top w:val="none" w:sz="0" w:space="0" w:color="auto"/>
        <w:left w:val="none" w:sz="0" w:space="0" w:color="auto"/>
        <w:bottom w:val="none" w:sz="0" w:space="0" w:color="auto"/>
        <w:right w:val="none" w:sz="0" w:space="0" w:color="auto"/>
      </w:divBdr>
    </w:div>
    <w:div w:id="141585087">
      <w:bodyDiv w:val="1"/>
      <w:marLeft w:val="0"/>
      <w:marRight w:val="0"/>
      <w:marTop w:val="0"/>
      <w:marBottom w:val="0"/>
      <w:divBdr>
        <w:top w:val="none" w:sz="0" w:space="0" w:color="auto"/>
        <w:left w:val="none" w:sz="0" w:space="0" w:color="auto"/>
        <w:bottom w:val="none" w:sz="0" w:space="0" w:color="auto"/>
        <w:right w:val="none" w:sz="0" w:space="0" w:color="auto"/>
      </w:divBdr>
      <w:divsChild>
        <w:div w:id="164786961">
          <w:marLeft w:val="0"/>
          <w:marRight w:val="0"/>
          <w:marTop w:val="360"/>
          <w:marBottom w:val="360"/>
          <w:divBdr>
            <w:top w:val="none" w:sz="0" w:space="0" w:color="auto"/>
            <w:left w:val="none" w:sz="0" w:space="0" w:color="auto"/>
            <w:bottom w:val="none" w:sz="0" w:space="0" w:color="auto"/>
            <w:right w:val="none" w:sz="0" w:space="0" w:color="auto"/>
          </w:divBdr>
        </w:div>
        <w:div w:id="981813093">
          <w:marLeft w:val="0"/>
          <w:marRight w:val="0"/>
          <w:marTop w:val="0"/>
          <w:marBottom w:val="300"/>
          <w:divBdr>
            <w:top w:val="none" w:sz="0" w:space="0" w:color="auto"/>
            <w:left w:val="none" w:sz="0" w:space="0" w:color="auto"/>
            <w:bottom w:val="none" w:sz="0" w:space="0" w:color="auto"/>
            <w:right w:val="none" w:sz="0" w:space="0" w:color="auto"/>
          </w:divBdr>
          <w:divsChild>
            <w:div w:id="495266476">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73308488">
      <w:bodyDiv w:val="1"/>
      <w:marLeft w:val="0"/>
      <w:marRight w:val="0"/>
      <w:marTop w:val="0"/>
      <w:marBottom w:val="0"/>
      <w:divBdr>
        <w:top w:val="none" w:sz="0" w:space="0" w:color="auto"/>
        <w:left w:val="none" w:sz="0" w:space="0" w:color="auto"/>
        <w:bottom w:val="none" w:sz="0" w:space="0" w:color="auto"/>
        <w:right w:val="none" w:sz="0" w:space="0" w:color="auto"/>
      </w:divBdr>
      <w:divsChild>
        <w:div w:id="1617255920">
          <w:marLeft w:val="0"/>
          <w:marRight w:val="0"/>
          <w:marTop w:val="360"/>
          <w:marBottom w:val="360"/>
          <w:divBdr>
            <w:top w:val="none" w:sz="0" w:space="0" w:color="auto"/>
            <w:left w:val="none" w:sz="0" w:space="0" w:color="auto"/>
            <w:bottom w:val="none" w:sz="0" w:space="0" w:color="auto"/>
            <w:right w:val="none" w:sz="0" w:space="0" w:color="auto"/>
          </w:divBdr>
        </w:div>
        <w:div w:id="1163281930">
          <w:marLeft w:val="0"/>
          <w:marRight w:val="0"/>
          <w:marTop w:val="0"/>
          <w:marBottom w:val="300"/>
          <w:divBdr>
            <w:top w:val="none" w:sz="0" w:space="0" w:color="auto"/>
            <w:left w:val="none" w:sz="0" w:space="0" w:color="auto"/>
            <w:bottom w:val="none" w:sz="0" w:space="0" w:color="auto"/>
            <w:right w:val="none" w:sz="0" w:space="0" w:color="auto"/>
          </w:divBdr>
        </w:div>
      </w:divsChild>
    </w:div>
    <w:div w:id="208764481">
      <w:bodyDiv w:val="1"/>
      <w:marLeft w:val="0"/>
      <w:marRight w:val="0"/>
      <w:marTop w:val="0"/>
      <w:marBottom w:val="0"/>
      <w:divBdr>
        <w:top w:val="none" w:sz="0" w:space="0" w:color="auto"/>
        <w:left w:val="none" w:sz="0" w:space="0" w:color="auto"/>
        <w:bottom w:val="none" w:sz="0" w:space="0" w:color="auto"/>
        <w:right w:val="none" w:sz="0" w:space="0" w:color="auto"/>
      </w:divBdr>
    </w:div>
    <w:div w:id="245576276">
      <w:bodyDiv w:val="1"/>
      <w:marLeft w:val="0"/>
      <w:marRight w:val="0"/>
      <w:marTop w:val="0"/>
      <w:marBottom w:val="0"/>
      <w:divBdr>
        <w:top w:val="none" w:sz="0" w:space="0" w:color="auto"/>
        <w:left w:val="none" w:sz="0" w:space="0" w:color="auto"/>
        <w:bottom w:val="none" w:sz="0" w:space="0" w:color="auto"/>
        <w:right w:val="none" w:sz="0" w:space="0" w:color="auto"/>
      </w:divBdr>
      <w:divsChild>
        <w:div w:id="1413165057">
          <w:marLeft w:val="0"/>
          <w:marRight w:val="0"/>
          <w:marTop w:val="0"/>
          <w:marBottom w:val="300"/>
          <w:divBdr>
            <w:top w:val="none" w:sz="0" w:space="0" w:color="auto"/>
            <w:left w:val="none" w:sz="0" w:space="0" w:color="auto"/>
            <w:bottom w:val="none" w:sz="0" w:space="0" w:color="auto"/>
            <w:right w:val="none" w:sz="0" w:space="0" w:color="auto"/>
          </w:divBdr>
          <w:divsChild>
            <w:div w:id="865214455">
              <w:marLeft w:val="0"/>
              <w:marRight w:val="0"/>
              <w:marTop w:val="0"/>
              <w:marBottom w:val="0"/>
              <w:divBdr>
                <w:top w:val="none" w:sz="0" w:space="0" w:color="auto"/>
                <w:left w:val="none" w:sz="0" w:space="0" w:color="auto"/>
                <w:bottom w:val="none" w:sz="0" w:space="0" w:color="auto"/>
                <w:right w:val="none" w:sz="0" w:space="0" w:color="auto"/>
              </w:divBdr>
            </w:div>
            <w:div w:id="1809665842">
              <w:marLeft w:val="0"/>
              <w:marRight w:val="0"/>
              <w:marTop w:val="150"/>
              <w:marBottom w:val="0"/>
              <w:divBdr>
                <w:top w:val="none" w:sz="0" w:space="0" w:color="auto"/>
                <w:left w:val="none" w:sz="0" w:space="0" w:color="auto"/>
                <w:bottom w:val="none" w:sz="0" w:space="0" w:color="auto"/>
                <w:right w:val="none" w:sz="0" w:space="0" w:color="auto"/>
              </w:divBdr>
              <w:divsChild>
                <w:div w:id="1366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7543">
          <w:marLeft w:val="0"/>
          <w:marRight w:val="0"/>
          <w:marTop w:val="0"/>
          <w:marBottom w:val="300"/>
          <w:divBdr>
            <w:top w:val="none" w:sz="0" w:space="0" w:color="auto"/>
            <w:left w:val="none" w:sz="0" w:space="0" w:color="auto"/>
            <w:bottom w:val="none" w:sz="0" w:space="0" w:color="auto"/>
            <w:right w:val="none" w:sz="0" w:space="0" w:color="auto"/>
          </w:divBdr>
          <w:divsChild>
            <w:div w:id="1429962647">
              <w:marLeft w:val="0"/>
              <w:marRight w:val="0"/>
              <w:marTop w:val="0"/>
              <w:marBottom w:val="0"/>
              <w:divBdr>
                <w:top w:val="none" w:sz="0" w:space="0" w:color="auto"/>
                <w:left w:val="none" w:sz="0" w:space="0" w:color="auto"/>
                <w:bottom w:val="none" w:sz="0" w:space="0" w:color="auto"/>
                <w:right w:val="none" w:sz="0" w:space="0" w:color="auto"/>
              </w:divBdr>
            </w:div>
          </w:divsChild>
        </w:div>
        <w:div w:id="599148170">
          <w:marLeft w:val="0"/>
          <w:marRight w:val="0"/>
          <w:marTop w:val="360"/>
          <w:marBottom w:val="360"/>
          <w:divBdr>
            <w:top w:val="none" w:sz="0" w:space="0" w:color="auto"/>
            <w:left w:val="none" w:sz="0" w:space="0" w:color="auto"/>
            <w:bottom w:val="none" w:sz="0" w:space="0" w:color="auto"/>
            <w:right w:val="none" w:sz="0" w:space="0" w:color="auto"/>
          </w:divBdr>
        </w:div>
        <w:div w:id="1047997140">
          <w:marLeft w:val="0"/>
          <w:marRight w:val="0"/>
          <w:marTop w:val="0"/>
          <w:marBottom w:val="300"/>
          <w:divBdr>
            <w:top w:val="none" w:sz="0" w:space="0" w:color="auto"/>
            <w:left w:val="none" w:sz="0" w:space="0" w:color="auto"/>
            <w:bottom w:val="none" w:sz="0" w:space="0" w:color="auto"/>
            <w:right w:val="none" w:sz="0" w:space="0" w:color="auto"/>
          </w:divBdr>
        </w:div>
      </w:divsChild>
    </w:div>
    <w:div w:id="281965663">
      <w:bodyDiv w:val="1"/>
      <w:marLeft w:val="0"/>
      <w:marRight w:val="0"/>
      <w:marTop w:val="0"/>
      <w:marBottom w:val="0"/>
      <w:divBdr>
        <w:top w:val="none" w:sz="0" w:space="0" w:color="auto"/>
        <w:left w:val="none" w:sz="0" w:space="0" w:color="auto"/>
        <w:bottom w:val="none" w:sz="0" w:space="0" w:color="auto"/>
        <w:right w:val="none" w:sz="0" w:space="0" w:color="auto"/>
      </w:divBdr>
      <w:divsChild>
        <w:div w:id="1929773695">
          <w:marLeft w:val="0"/>
          <w:marRight w:val="0"/>
          <w:marTop w:val="0"/>
          <w:marBottom w:val="300"/>
          <w:divBdr>
            <w:top w:val="none" w:sz="0" w:space="0" w:color="auto"/>
            <w:left w:val="none" w:sz="0" w:space="0" w:color="auto"/>
            <w:bottom w:val="none" w:sz="0" w:space="0" w:color="auto"/>
            <w:right w:val="none" w:sz="0" w:space="0" w:color="auto"/>
          </w:divBdr>
          <w:divsChild>
            <w:div w:id="934361056">
              <w:marLeft w:val="0"/>
              <w:marRight w:val="0"/>
              <w:marTop w:val="0"/>
              <w:marBottom w:val="0"/>
              <w:divBdr>
                <w:top w:val="none" w:sz="0" w:space="0" w:color="auto"/>
                <w:left w:val="none" w:sz="0" w:space="0" w:color="auto"/>
                <w:bottom w:val="none" w:sz="0" w:space="0" w:color="auto"/>
                <w:right w:val="none" w:sz="0" w:space="0" w:color="auto"/>
              </w:divBdr>
            </w:div>
            <w:div w:id="1908760979">
              <w:marLeft w:val="0"/>
              <w:marRight w:val="0"/>
              <w:marTop w:val="150"/>
              <w:marBottom w:val="0"/>
              <w:divBdr>
                <w:top w:val="none" w:sz="0" w:space="0" w:color="auto"/>
                <w:left w:val="none" w:sz="0" w:space="0" w:color="auto"/>
                <w:bottom w:val="none" w:sz="0" w:space="0" w:color="auto"/>
                <w:right w:val="none" w:sz="0" w:space="0" w:color="auto"/>
              </w:divBdr>
              <w:divsChild>
                <w:div w:id="8327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741">
          <w:marLeft w:val="0"/>
          <w:marRight w:val="0"/>
          <w:marTop w:val="0"/>
          <w:marBottom w:val="300"/>
          <w:divBdr>
            <w:top w:val="none" w:sz="0" w:space="0" w:color="auto"/>
            <w:left w:val="none" w:sz="0" w:space="0" w:color="auto"/>
            <w:bottom w:val="none" w:sz="0" w:space="0" w:color="auto"/>
            <w:right w:val="none" w:sz="0" w:space="0" w:color="auto"/>
          </w:divBdr>
          <w:divsChild>
            <w:div w:id="1602950422">
              <w:marLeft w:val="0"/>
              <w:marRight w:val="0"/>
              <w:marTop w:val="0"/>
              <w:marBottom w:val="0"/>
              <w:divBdr>
                <w:top w:val="none" w:sz="0" w:space="0" w:color="auto"/>
                <w:left w:val="none" w:sz="0" w:space="0" w:color="auto"/>
                <w:bottom w:val="none" w:sz="0" w:space="0" w:color="auto"/>
                <w:right w:val="none" w:sz="0" w:space="0" w:color="auto"/>
              </w:divBdr>
            </w:div>
          </w:divsChild>
        </w:div>
        <w:div w:id="239993598">
          <w:marLeft w:val="0"/>
          <w:marRight w:val="0"/>
          <w:marTop w:val="360"/>
          <w:marBottom w:val="360"/>
          <w:divBdr>
            <w:top w:val="none" w:sz="0" w:space="0" w:color="auto"/>
            <w:left w:val="none" w:sz="0" w:space="0" w:color="auto"/>
            <w:bottom w:val="none" w:sz="0" w:space="0" w:color="auto"/>
            <w:right w:val="none" w:sz="0" w:space="0" w:color="auto"/>
          </w:divBdr>
        </w:div>
        <w:div w:id="1229729782">
          <w:marLeft w:val="0"/>
          <w:marRight w:val="0"/>
          <w:marTop w:val="0"/>
          <w:marBottom w:val="300"/>
          <w:divBdr>
            <w:top w:val="none" w:sz="0" w:space="0" w:color="auto"/>
            <w:left w:val="none" w:sz="0" w:space="0" w:color="auto"/>
            <w:bottom w:val="none" w:sz="0" w:space="0" w:color="auto"/>
            <w:right w:val="none" w:sz="0" w:space="0" w:color="auto"/>
          </w:divBdr>
          <w:divsChild>
            <w:div w:id="696275245">
              <w:marLeft w:val="0"/>
              <w:marRight w:val="0"/>
              <w:marTop w:val="360"/>
              <w:marBottom w:val="360"/>
              <w:divBdr>
                <w:top w:val="single" w:sz="6" w:space="18" w:color="ABC4D6"/>
                <w:left w:val="single" w:sz="6" w:space="18" w:color="ABC4D6"/>
                <w:bottom w:val="single" w:sz="6" w:space="18" w:color="ABC4D6"/>
                <w:right w:val="single" w:sz="6" w:space="18" w:color="ABC4D6"/>
              </w:divBdr>
            </w:div>
            <w:div w:id="243999525">
              <w:marLeft w:val="0"/>
              <w:marRight w:val="0"/>
              <w:marTop w:val="0"/>
              <w:marBottom w:val="0"/>
              <w:divBdr>
                <w:top w:val="none" w:sz="0" w:space="0" w:color="auto"/>
                <w:left w:val="none" w:sz="0" w:space="0" w:color="auto"/>
                <w:bottom w:val="none" w:sz="0" w:space="0" w:color="auto"/>
                <w:right w:val="none" w:sz="0" w:space="0" w:color="auto"/>
              </w:divBdr>
              <w:divsChild>
                <w:div w:id="1424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3219">
      <w:bodyDiv w:val="1"/>
      <w:marLeft w:val="0"/>
      <w:marRight w:val="0"/>
      <w:marTop w:val="0"/>
      <w:marBottom w:val="0"/>
      <w:divBdr>
        <w:top w:val="none" w:sz="0" w:space="0" w:color="auto"/>
        <w:left w:val="none" w:sz="0" w:space="0" w:color="auto"/>
        <w:bottom w:val="none" w:sz="0" w:space="0" w:color="auto"/>
        <w:right w:val="none" w:sz="0" w:space="0" w:color="auto"/>
      </w:divBdr>
      <w:divsChild>
        <w:div w:id="509224397">
          <w:marLeft w:val="0"/>
          <w:marRight w:val="0"/>
          <w:marTop w:val="360"/>
          <w:marBottom w:val="360"/>
          <w:divBdr>
            <w:top w:val="none" w:sz="0" w:space="0" w:color="auto"/>
            <w:left w:val="none" w:sz="0" w:space="0" w:color="auto"/>
            <w:bottom w:val="none" w:sz="0" w:space="0" w:color="auto"/>
            <w:right w:val="none" w:sz="0" w:space="0" w:color="auto"/>
          </w:divBdr>
        </w:div>
        <w:div w:id="1785423083">
          <w:marLeft w:val="0"/>
          <w:marRight w:val="0"/>
          <w:marTop w:val="0"/>
          <w:marBottom w:val="300"/>
          <w:divBdr>
            <w:top w:val="none" w:sz="0" w:space="0" w:color="auto"/>
            <w:left w:val="none" w:sz="0" w:space="0" w:color="auto"/>
            <w:bottom w:val="none" w:sz="0" w:space="0" w:color="auto"/>
            <w:right w:val="none" w:sz="0" w:space="0" w:color="auto"/>
          </w:divBdr>
          <w:divsChild>
            <w:div w:id="1221988281">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594434689">
      <w:bodyDiv w:val="1"/>
      <w:marLeft w:val="0"/>
      <w:marRight w:val="0"/>
      <w:marTop w:val="0"/>
      <w:marBottom w:val="0"/>
      <w:divBdr>
        <w:top w:val="none" w:sz="0" w:space="0" w:color="auto"/>
        <w:left w:val="none" w:sz="0" w:space="0" w:color="auto"/>
        <w:bottom w:val="none" w:sz="0" w:space="0" w:color="auto"/>
        <w:right w:val="none" w:sz="0" w:space="0" w:color="auto"/>
      </w:divBdr>
    </w:div>
    <w:div w:id="612784464">
      <w:bodyDiv w:val="1"/>
      <w:marLeft w:val="0"/>
      <w:marRight w:val="0"/>
      <w:marTop w:val="0"/>
      <w:marBottom w:val="0"/>
      <w:divBdr>
        <w:top w:val="none" w:sz="0" w:space="0" w:color="auto"/>
        <w:left w:val="none" w:sz="0" w:space="0" w:color="auto"/>
        <w:bottom w:val="none" w:sz="0" w:space="0" w:color="auto"/>
        <w:right w:val="none" w:sz="0" w:space="0" w:color="auto"/>
      </w:divBdr>
      <w:divsChild>
        <w:div w:id="612513749">
          <w:marLeft w:val="0"/>
          <w:marRight w:val="0"/>
          <w:marTop w:val="0"/>
          <w:marBottom w:val="300"/>
          <w:divBdr>
            <w:top w:val="single" w:sz="12" w:space="0" w:color="003F74"/>
            <w:left w:val="single" w:sz="12" w:space="0" w:color="003F74"/>
            <w:bottom w:val="single" w:sz="12" w:space="0" w:color="003F74"/>
            <w:right w:val="single" w:sz="12" w:space="0" w:color="003F74"/>
          </w:divBdr>
        </w:div>
      </w:divsChild>
    </w:div>
    <w:div w:id="745881671">
      <w:bodyDiv w:val="1"/>
      <w:marLeft w:val="0"/>
      <w:marRight w:val="0"/>
      <w:marTop w:val="0"/>
      <w:marBottom w:val="0"/>
      <w:divBdr>
        <w:top w:val="none" w:sz="0" w:space="0" w:color="auto"/>
        <w:left w:val="none" w:sz="0" w:space="0" w:color="auto"/>
        <w:bottom w:val="none" w:sz="0" w:space="0" w:color="auto"/>
        <w:right w:val="none" w:sz="0" w:space="0" w:color="auto"/>
      </w:divBdr>
    </w:div>
    <w:div w:id="914361921">
      <w:bodyDiv w:val="1"/>
      <w:marLeft w:val="0"/>
      <w:marRight w:val="0"/>
      <w:marTop w:val="0"/>
      <w:marBottom w:val="0"/>
      <w:divBdr>
        <w:top w:val="none" w:sz="0" w:space="0" w:color="auto"/>
        <w:left w:val="none" w:sz="0" w:space="0" w:color="auto"/>
        <w:bottom w:val="none" w:sz="0" w:space="0" w:color="auto"/>
        <w:right w:val="none" w:sz="0" w:space="0" w:color="auto"/>
      </w:divBdr>
      <w:divsChild>
        <w:div w:id="160317594">
          <w:marLeft w:val="0"/>
          <w:marRight w:val="0"/>
          <w:marTop w:val="0"/>
          <w:marBottom w:val="300"/>
          <w:divBdr>
            <w:top w:val="none" w:sz="0" w:space="0" w:color="auto"/>
            <w:left w:val="none" w:sz="0" w:space="0" w:color="auto"/>
            <w:bottom w:val="none" w:sz="0" w:space="0" w:color="auto"/>
            <w:right w:val="none" w:sz="0" w:space="0" w:color="auto"/>
          </w:divBdr>
          <w:divsChild>
            <w:div w:id="1273366259">
              <w:marLeft w:val="0"/>
              <w:marRight w:val="0"/>
              <w:marTop w:val="0"/>
              <w:marBottom w:val="0"/>
              <w:divBdr>
                <w:top w:val="none" w:sz="0" w:space="0" w:color="auto"/>
                <w:left w:val="none" w:sz="0" w:space="0" w:color="auto"/>
                <w:bottom w:val="none" w:sz="0" w:space="0" w:color="auto"/>
                <w:right w:val="none" w:sz="0" w:space="0" w:color="auto"/>
              </w:divBdr>
            </w:div>
            <w:div w:id="376127473">
              <w:marLeft w:val="0"/>
              <w:marRight w:val="0"/>
              <w:marTop w:val="150"/>
              <w:marBottom w:val="0"/>
              <w:divBdr>
                <w:top w:val="none" w:sz="0" w:space="0" w:color="auto"/>
                <w:left w:val="none" w:sz="0" w:space="0" w:color="auto"/>
                <w:bottom w:val="none" w:sz="0" w:space="0" w:color="auto"/>
                <w:right w:val="none" w:sz="0" w:space="0" w:color="auto"/>
              </w:divBdr>
              <w:divsChild>
                <w:div w:id="7424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40318">
          <w:marLeft w:val="0"/>
          <w:marRight w:val="0"/>
          <w:marTop w:val="0"/>
          <w:marBottom w:val="300"/>
          <w:divBdr>
            <w:top w:val="none" w:sz="0" w:space="0" w:color="auto"/>
            <w:left w:val="none" w:sz="0" w:space="0" w:color="auto"/>
            <w:bottom w:val="none" w:sz="0" w:space="0" w:color="auto"/>
            <w:right w:val="none" w:sz="0" w:space="0" w:color="auto"/>
          </w:divBdr>
          <w:divsChild>
            <w:div w:id="27991081">
              <w:marLeft w:val="0"/>
              <w:marRight w:val="0"/>
              <w:marTop w:val="0"/>
              <w:marBottom w:val="0"/>
              <w:divBdr>
                <w:top w:val="none" w:sz="0" w:space="0" w:color="auto"/>
                <w:left w:val="none" w:sz="0" w:space="0" w:color="auto"/>
                <w:bottom w:val="none" w:sz="0" w:space="0" w:color="auto"/>
                <w:right w:val="none" w:sz="0" w:space="0" w:color="auto"/>
              </w:divBdr>
            </w:div>
          </w:divsChild>
        </w:div>
        <w:div w:id="1422989319">
          <w:marLeft w:val="0"/>
          <w:marRight w:val="0"/>
          <w:marTop w:val="360"/>
          <w:marBottom w:val="360"/>
          <w:divBdr>
            <w:top w:val="none" w:sz="0" w:space="0" w:color="auto"/>
            <w:left w:val="none" w:sz="0" w:space="0" w:color="auto"/>
            <w:bottom w:val="none" w:sz="0" w:space="0" w:color="auto"/>
            <w:right w:val="none" w:sz="0" w:space="0" w:color="auto"/>
          </w:divBdr>
        </w:div>
        <w:div w:id="1288005093">
          <w:marLeft w:val="0"/>
          <w:marRight w:val="0"/>
          <w:marTop w:val="0"/>
          <w:marBottom w:val="300"/>
          <w:divBdr>
            <w:top w:val="none" w:sz="0" w:space="0" w:color="auto"/>
            <w:left w:val="none" w:sz="0" w:space="0" w:color="auto"/>
            <w:bottom w:val="none" w:sz="0" w:space="0" w:color="auto"/>
            <w:right w:val="none" w:sz="0" w:space="0" w:color="auto"/>
          </w:divBdr>
          <w:divsChild>
            <w:div w:id="865363703">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998968515">
      <w:bodyDiv w:val="1"/>
      <w:marLeft w:val="0"/>
      <w:marRight w:val="0"/>
      <w:marTop w:val="0"/>
      <w:marBottom w:val="0"/>
      <w:divBdr>
        <w:top w:val="none" w:sz="0" w:space="0" w:color="auto"/>
        <w:left w:val="none" w:sz="0" w:space="0" w:color="auto"/>
        <w:bottom w:val="none" w:sz="0" w:space="0" w:color="auto"/>
        <w:right w:val="none" w:sz="0" w:space="0" w:color="auto"/>
      </w:divBdr>
    </w:div>
    <w:div w:id="1010647091">
      <w:bodyDiv w:val="1"/>
      <w:marLeft w:val="0"/>
      <w:marRight w:val="0"/>
      <w:marTop w:val="0"/>
      <w:marBottom w:val="0"/>
      <w:divBdr>
        <w:top w:val="none" w:sz="0" w:space="0" w:color="auto"/>
        <w:left w:val="none" w:sz="0" w:space="0" w:color="auto"/>
        <w:bottom w:val="none" w:sz="0" w:space="0" w:color="auto"/>
        <w:right w:val="none" w:sz="0" w:space="0" w:color="auto"/>
      </w:divBdr>
      <w:divsChild>
        <w:div w:id="563489812">
          <w:marLeft w:val="0"/>
          <w:marRight w:val="0"/>
          <w:marTop w:val="0"/>
          <w:marBottom w:val="300"/>
          <w:divBdr>
            <w:top w:val="none" w:sz="0" w:space="0" w:color="auto"/>
            <w:left w:val="none" w:sz="0" w:space="0" w:color="auto"/>
            <w:bottom w:val="none" w:sz="0" w:space="0" w:color="auto"/>
            <w:right w:val="none" w:sz="0" w:space="0" w:color="auto"/>
          </w:divBdr>
          <w:divsChild>
            <w:div w:id="76631180">
              <w:marLeft w:val="0"/>
              <w:marRight w:val="0"/>
              <w:marTop w:val="0"/>
              <w:marBottom w:val="0"/>
              <w:divBdr>
                <w:top w:val="none" w:sz="0" w:space="0" w:color="auto"/>
                <w:left w:val="none" w:sz="0" w:space="0" w:color="auto"/>
                <w:bottom w:val="none" w:sz="0" w:space="0" w:color="auto"/>
                <w:right w:val="none" w:sz="0" w:space="0" w:color="auto"/>
              </w:divBdr>
            </w:div>
            <w:div w:id="360714195">
              <w:marLeft w:val="0"/>
              <w:marRight w:val="0"/>
              <w:marTop w:val="150"/>
              <w:marBottom w:val="0"/>
              <w:divBdr>
                <w:top w:val="none" w:sz="0" w:space="0" w:color="auto"/>
                <w:left w:val="none" w:sz="0" w:space="0" w:color="auto"/>
                <w:bottom w:val="none" w:sz="0" w:space="0" w:color="auto"/>
                <w:right w:val="none" w:sz="0" w:space="0" w:color="auto"/>
              </w:divBdr>
              <w:divsChild>
                <w:div w:id="7252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2778">
          <w:marLeft w:val="0"/>
          <w:marRight w:val="0"/>
          <w:marTop w:val="0"/>
          <w:marBottom w:val="300"/>
          <w:divBdr>
            <w:top w:val="none" w:sz="0" w:space="0" w:color="auto"/>
            <w:left w:val="none" w:sz="0" w:space="0" w:color="auto"/>
            <w:bottom w:val="none" w:sz="0" w:space="0" w:color="auto"/>
            <w:right w:val="none" w:sz="0" w:space="0" w:color="auto"/>
          </w:divBdr>
          <w:divsChild>
            <w:div w:id="2008089194">
              <w:marLeft w:val="0"/>
              <w:marRight w:val="0"/>
              <w:marTop w:val="0"/>
              <w:marBottom w:val="0"/>
              <w:divBdr>
                <w:top w:val="none" w:sz="0" w:space="0" w:color="auto"/>
                <w:left w:val="none" w:sz="0" w:space="0" w:color="auto"/>
                <w:bottom w:val="none" w:sz="0" w:space="0" w:color="auto"/>
                <w:right w:val="none" w:sz="0" w:space="0" w:color="auto"/>
              </w:divBdr>
            </w:div>
          </w:divsChild>
        </w:div>
        <w:div w:id="1644656047">
          <w:marLeft w:val="0"/>
          <w:marRight w:val="0"/>
          <w:marTop w:val="360"/>
          <w:marBottom w:val="360"/>
          <w:divBdr>
            <w:top w:val="none" w:sz="0" w:space="0" w:color="auto"/>
            <w:left w:val="none" w:sz="0" w:space="0" w:color="auto"/>
            <w:bottom w:val="none" w:sz="0" w:space="0" w:color="auto"/>
            <w:right w:val="none" w:sz="0" w:space="0" w:color="auto"/>
          </w:divBdr>
        </w:div>
        <w:div w:id="286787699">
          <w:marLeft w:val="0"/>
          <w:marRight w:val="0"/>
          <w:marTop w:val="0"/>
          <w:marBottom w:val="300"/>
          <w:divBdr>
            <w:top w:val="none" w:sz="0" w:space="0" w:color="auto"/>
            <w:left w:val="none" w:sz="0" w:space="0" w:color="auto"/>
            <w:bottom w:val="none" w:sz="0" w:space="0" w:color="auto"/>
            <w:right w:val="none" w:sz="0" w:space="0" w:color="auto"/>
          </w:divBdr>
          <w:divsChild>
            <w:div w:id="1605764327">
              <w:marLeft w:val="0"/>
              <w:marRight w:val="0"/>
              <w:marTop w:val="360"/>
              <w:marBottom w:val="360"/>
              <w:divBdr>
                <w:top w:val="single" w:sz="6" w:space="18" w:color="ABC4D6"/>
                <w:left w:val="single" w:sz="6" w:space="18" w:color="ABC4D6"/>
                <w:bottom w:val="single" w:sz="6" w:space="18" w:color="ABC4D6"/>
                <w:right w:val="single" w:sz="6" w:space="18" w:color="ABC4D6"/>
              </w:divBdr>
            </w:div>
            <w:div w:id="179055266">
              <w:marLeft w:val="0"/>
              <w:marRight w:val="0"/>
              <w:marTop w:val="0"/>
              <w:marBottom w:val="0"/>
              <w:divBdr>
                <w:top w:val="none" w:sz="0" w:space="0" w:color="auto"/>
                <w:left w:val="none" w:sz="0" w:space="0" w:color="auto"/>
                <w:bottom w:val="none" w:sz="0" w:space="0" w:color="auto"/>
                <w:right w:val="none" w:sz="0" w:space="0" w:color="auto"/>
              </w:divBdr>
              <w:divsChild>
                <w:div w:id="180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4524">
      <w:bodyDiv w:val="1"/>
      <w:marLeft w:val="0"/>
      <w:marRight w:val="0"/>
      <w:marTop w:val="0"/>
      <w:marBottom w:val="0"/>
      <w:divBdr>
        <w:top w:val="none" w:sz="0" w:space="0" w:color="auto"/>
        <w:left w:val="none" w:sz="0" w:space="0" w:color="auto"/>
        <w:bottom w:val="none" w:sz="0" w:space="0" w:color="auto"/>
        <w:right w:val="none" w:sz="0" w:space="0" w:color="auto"/>
      </w:divBdr>
      <w:divsChild>
        <w:div w:id="781612047">
          <w:marLeft w:val="0"/>
          <w:marRight w:val="0"/>
          <w:marTop w:val="0"/>
          <w:marBottom w:val="300"/>
          <w:divBdr>
            <w:top w:val="none" w:sz="0" w:space="0" w:color="auto"/>
            <w:left w:val="none" w:sz="0" w:space="0" w:color="auto"/>
            <w:bottom w:val="none" w:sz="0" w:space="0" w:color="auto"/>
            <w:right w:val="none" w:sz="0" w:space="0" w:color="auto"/>
          </w:divBdr>
          <w:divsChild>
            <w:div w:id="2066753581">
              <w:marLeft w:val="0"/>
              <w:marRight w:val="0"/>
              <w:marTop w:val="0"/>
              <w:marBottom w:val="0"/>
              <w:divBdr>
                <w:top w:val="none" w:sz="0" w:space="0" w:color="auto"/>
                <w:left w:val="none" w:sz="0" w:space="0" w:color="auto"/>
                <w:bottom w:val="none" w:sz="0" w:space="0" w:color="auto"/>
                <w:right w:val="none" w:sz="0" w:space="0" w:color="auto"/>
              </w:divBdr>
            </w:div>
            <w:div w:id="1505703944">
              <w:marLeft w:val="0"/>
              <w:marRight w:val="0"/>
              <w:marTop w:val="150"/>
              <w:marBottom w:val="0"/>
              <w:divBdr>
                <w:top w:val="none" w:sz="0" w:space="0" w:color="auto"/>
                <w:left w:val="none" w:sz="0" w:space="0" w:color="auto"/>
                <w:bottom w:val="none" w:sz="0" w:space="0" w:color="auto"/>
                <w:right w:val="none" w:sz="0" w:space="0" w:color="auto"/>
              </w:divBdr>
              <w:divsChild>
                <w:div w:id="16686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9203">
          <w:marLeft w:val="0"/>
          <w:marRight w:val="0"/>
          <w:marTop w:val="0"/>
          <w:marBottom w:val="300"/>
          <w:divBdr>
            <w:top w:val="none" w:sz="0" w:space="0" w:color="auto"/>
            <w:left w:val="none" w:sz="0" w:space="0" w:color="auto"/>
            <w:bottom w:val="none" w:sz="0" w:space="0" w:color="auto"/>
            <w:right w:val="none" w:sz="0" w:space="0" w:color="auto"/>
          </w:divBdr>
          <w:divsChild>
            <w:div w:id="880825530">
              <w:marLeft w:val="0"/>
              <w:marRight w:val="0"/>
              <w:marTop w:val="0"/>
              <w:marBottom w:val="0"/>
              <w:divBdr>
                <w:top w:val="none" w:sz="0" w:space="0" w:color="auto"/>
                <w:left w:val="none" w:sz="0" w:space="0" w:color="auto"/>
                <w:bottom w:val="none" w:sz="0" w:space="0" w:color="auto"/>
                <w:right w:val="none" w:sz="0" w:space="0" w:color="auto"/>
              </w:divBdr>
            </w:div>
          </w:divsChild>
        </w:div>
        <w:div w:id="2013099803">
          <w:marLeft w:val="0"/>
          <w:marRight w:val="0"/>
          <w:marTop w:val="360"/>
          <w:marBottom w:val="360"/>
          <w:divBdr>
            <w:top w:val="none" w:sz="0" w:space="0" w:color="auto"/>
            <w:left w:val="none" w:sz="0" w:space="0" w:color="auto"/>
            <w:bottom w:val="none" w:sz="0" w:space="0" w:color="auto"/>
            <w:right w:val="none" w:sz="0" w:space="0" w:color="auto"/>
          </w:divBdr>
        </w:div>
        <w:div w:id="2024896772">
          <w:marLeft w:val="0"/>
          <w:marRight w:val="0"/>
          <w:marTop w:val="0"/>
          <w:marBottom w:val="300"/>
          <w:divBdr>
            <w:top w:val="none" w:sz="0" w:space="0" w:color="auto"/>
            <w:left w:val="none" w:sz="0" w:space="0" w:color="auto"/>
            <w:bottom w:val="none" w:sz="0" w:space="0" w:color="auto"/>
            <w:right w:val="none" w:sz="0" w:space="0" w:color="auto"/>
          </w:divBdr>
          <w:divsChild>
            <w:div w:id="2022929790">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172142043">
      <w:bodyDiv w:val="1"/>
      <w:marLeft w:val="0"/>
      <w:marRight w:val="0"/>
      <w:marTop w:val="0"/>
      <w:marBottom w:val="0"/>
      <w:divBdr>
        <w:top w:val="none" w:sz="0" w:space="0" w:color="auto"/>
        <w:left w:val="none" w:sz="0" w:space="0" w:color="auto"/>
        <w:bottom w:val="none" w:sz="0" w:space="0" w:color="auto"/>
        <w:right w:val="none" w:sz="0" w:space="0" w:color="auto"/>
      </w:divBdr>
      <w:divsChild>
        <w:div w:id="1960839820">
          <w:marLeft w:val="0"/>
          <w:marRight w:val="0"/>
          <w:marTop w:val="0"/>
          <w:marBottom w:val="300"/>
          <w:divBdr>
            <w:top w:val="none" w:sz="0" w:space="0" w:color="auto"/>
            <w:left w:val="none" w:sz="0" w:space="0" w:color="auto"/>
            <w:bottom w:val="none" w:sz="0" w:space="0" w:color="auto"/>
            <w:right w:val="none" w:sz="0" w:space="0" w:color="auto"/>
          </w:divBdr>
        </w:div>
        <w:div w:id="1015421933">
          <w:marLeft w:val="0"/>
          <w:marRight w:val="0"/>
          <w:marTop w:val="300"/>
          <w:marBottom w:val="300"/>
          <w:divBdr>
            <w:top w:val="single" w:sz="6" w:space="8" w:color="auto"/>
            <w:left w:val="none" w:sz="0" w:space="0" w:color="auto"/>
            <w:bottom w:val="single" w:sz="6" w:space="8" w:color="auto"/>
            <w:right w:val="none" w:sz="0" w:space="0" w:color="auto"/>
          </w:divBdr>
          <w:divsChild>
            <w:div w:id="462845825">
              <w:marLeft w:val="0"/>
              <w:marRight w:val="0"/>
              <w:marTop w:val="0"/>
              <w:marBottom w:val="0"/>
              <w:divBdr>
                <w:top w:val="none" w:sz="0" w:space="0" w:color="auto"/>
                <w:left w:val="none" w:sz="0" w:space="0" w:color="auto"/>
                <w:bottom w:val="none" w:sz="0" w:space="0" w:color="auto"/>
                <w:right w:val="none" w:sz="0" w:space="0" w:color="auto"/>
              </w:divBdr>
            </w:div>
          </w:divsChild>
        </w:div>
        <w:div w:id="638925711">
          <w:marLeft w:val="0"/>
          <w:marRight w:val="0"/>
          <w:marTop w:val="0"/>
          <w:marBottom w:val="300"/>
          <w:divBdr>
            <w:top w:val="none" w:sz="0" w:space="0" w:color="auto"/>
            <w:left w:val="none" w:sz="0" w:space="0" w:color="auto"/>
            <w:bottom w:val="none" w:sz="0" w:space="0" w:color="auto"/>
            <w:right w:val="none" w:sz="0" w:space="0" w:color="auto"/>
          </w:divBdr>
          <w:divsChild>
            <w:div w:id="1849905965">
              <w:marLeft w:val="0"/>
              <w:marRight w:val="0"/>
              <w:marTop w:val="0"/>
              <w:marBottom w:val="0"/>
              <w:divBdr>
                <w:top w:val="none" w:sz="0" w:space="0" w:color="auto"/>
                <w:left w:val="none" w:sz="0" w:space="0" w:color="auto"/>
                <w:bottom w:val="none" w:sz="0" w:space="0" w:color="auto"/>
                <w:right w:val="none" w:sz="0" w:space="0" w:color="auto"/>
              </w:divBdr>
            </w:div>
            <w:div w:id="998386632">
              <w:marLeft w:val="0"/>
              <w:marRight w:val="0"/>
              <w:marTop w:val="150"/>
              <w:marBottom w:val="0"/>
              <w:divBdr>
                <w:top w:val="none" w:sz="0" w:space="0" w:color="auto"/>
                <w:left w:val="none" w:sz="0" w:space="0" w:color="auto"/>
                <w:bottom w:val="none" w:sz="0" w:space="0" w:color="auto"/>
                <w:right w:val="none" w:sz="0" w:space="0" w:color="auto"/>
              </w:divBdr>
              <w:divsChild>
                <w:div w:id="1187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047">
          <w:marLeft w:val="0"/>
          <w:marRight w:val="0"/>
          <w:marTop w:val="0"/>
          <w:marBottom w:val="300"/>
          <w:divBdr>
            <w:top w:val="none" w:sz="0" w:space="0" w:color="auto"/>
            <w:left w:val="none" w:sz="0" w:space="0" w:color="auto"/>
            <w:bottom w:val="none" w:sz="0" w:space="0" w:color="auto"/>
            <w:right w:val="none" w:sz="0" w:space="0" w:color="auto"/>
          </w:divBdr>
          <w:divsChild>
            <w:div w:id="33501614">
              <w:marLeft w:val="0"/>
              <w:marRight w:val="0"/>
              <w:marTop w:val="75"/>
              <w:marBottom w:val="0"/>
              <w:divBdr>
                <w:top w:val="none" w:sz="0" w:space="0" w:color="auto"/>
                <w:left w:val="none" w:sz="0" w:space="0" w:color="auto"/>
                <w:bottom w:val="none" w:sz="0" w:space="0" w:color="auto"/>
                <w:right w:val="none" w:sz="0" w:space="0" w:color="auto"/>
              </w:divBdr>
            </w:div>
            <w:div w:id="1198159272">
              <w:marLeft w:val="0"/>
              <w:marRight w:val="0"/>
              <w:marTop w:val="0"/>
              <w:marBottom w:val="0"/>
              <w:divBdr>
                <w:top w:val="none" w:sz="0" w:space="0" w:color="auto"/>
                <w:left w:val="none" w:sz="0" w:space="0" w:color="auto"/>
                <w:bottom w:val="none" w:sz="0" w:space="0" w:color="auto"/>
                <w:right w:val="none" w:sz="0" w:space="0" w:color="auto"/>
              </w:divBdr>
            </w:div>
          </w:divsChild>
        </w:div>
        <w:div w:id="523787393">
          <w:marLeft w:val="0"/>
          <w:marRight w:val="0"/>
          <w:marTop w:val="360"/>
          <w:marBottom w:val="360"/>
          <w:divBdr>
            <w:top w:val="none" w:sz="0" w:space="0" w:color="auto"/>
            <w:left w:val="none" w:sz="0" w:space="0" w:color="auto"/>
            <w:bottom w:val="none" w:sz="0" w:space="0" w:color="auto"/>
            <w:right w:val="none" w:sz="0" w:space="0" w:color="auto"/>
          </w:divBdr>
        </w:div>
        <w:div w:id="1950428902">
          <w:marLeft w:val="0"/>
          <w:marRight w:val="0"/>
          <w:marTop w:val="0"/>
          <w:marBottom w:val="300"/>
          <w:divBdr>
            <w:top w:val="none" w:sz="0" w:space="0" w:color="auto"/>
            <w:left w:val="none" w:sz="0" w:space="0" w:color="auto"/>
            <w:bottom w:val="none" w:sz="0" w:space="0" w:color="auto"/>
            <w:right w:val="none" w:sz="0" w:space="0" w:color="auto"/>
          </w:divBdr>
          <w:divsChild>
            <w:div w:id="1431195842">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192301985">
      <w:bodyDiv w:val="1"/>
      <w:marLeft w:val="0"/>
      <w:marRight w:val="0"/>
      <w:marTop w:val="0"/>
      <w:marBottom w:val="0"/>
      <w:divBdr>
        <w:top w:val="none" w:sz="0" w:space="0" w:color="auto"/>
        <w:left w:val="none" w:sz="0" w:space="0" w:color="auto"/>
        <w:bottom w:val="none" w:sz="0" w:space="0" w:color="auto"/>
        <w:right w:val="none" w:sz="0" w:space="0" w:color="auto"/>
      </w:divBdr>
      <w:divsChild>
        <w:div w:id="253393866">
          <w:marLeft w:val="0"/>
          <w:marRight w:val="0"/>
          <w:marTop w:val="0"/>
          <w:marBottom w:val="300"/>
          <w:divBdr>
            <w:top w:val="none" w:sz="0" w:space="0" w:color="auto"/>
            <w:left w:val="none" w:sz="0" w:space="0" w:color="auto"/>
            <w:bottom w:val="none" w:sz="0" w:space="0" w:color="auto"/>
            <w:right w:val="none" w:sz="0" w:space="0" w:color="auto"/>
          </w:divBdr>
          <w:divsChild>
            <w:div w:id="1466922376">
              <w:marLeft w:val="0"/>
              <w:marRight w:val="0"/>
              <w:marTop w:val="0"/>
              <w:marBottom w:val="0"/>
              <w:divBdr>
                <w:top w:val="none" w:sz="0" w:space="0" w:color="auto"/>
                <w:left w:val="none" w:sz="0" w:space="0" w:color="auto"/>
                <w:bottom w:val="none" w:sz="0" w:space="0" w:color="auto"/>
                <w:right w:val="none" w:sz="0" w:space="0" w:color="auto"/>
              </w:divBdr>
            </w:div>
            <w:div w:id="1240677410">
              <w:marLeft w:val="0"/>
              <w:marRight w:val="0"/>
              <w:marTop w:val="150"/>
              <w:marBottom w:val="0"/>
              <w:divBdr>
                <w:top w:val="none" w:sz="0" w:space="0" w:color="auto"/>
                <w:left w:val="none" w:sz="0" w:space="0" w:color="auto"/>
                <w:bottom w:val="none" w:sz="0" w:space="0" w:color="auto"/>
                <w:right w:val="none" w:sz="0" w:space="0" w:color="auto"/>
              </w:divBdr>
              <w:divsChild>
                <w:div w:id="1650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6700">
          <w:marLeft w:val="0"/>
          <w:marRight w:val="0"/>
          <w:marTop w:val="0"/>
          <w:marBottom w:val="300"/>
          <w:divBdr>
            <w:top w:val="none" w:sz="0" w:space="0" w:color="auto"/>
            <w:left w:val="none" w:sz="0" w:space="0" w:color="auto"/>
            <w:bottom w:val="none" w:sz="0" w:space="0" w:color="auto"/>
            <w:right w:val="none" w:sz="0" w:space="0" w:color="auto"/>
          </w:divBdr>
          <w:divsChild>
            <w:div w:id="536627404">
              <w:marLeft w:val="0"/>
              <w:marRight w:val="0"/>
              <w:marTop w:val="0"/>
              <w:marBottom w:val="0"/>
              <w:divBdr>
                <w:top w:val="none" w:sz="0" w:space="0" w:color="auto"/>
                <w:left w:val="none" w:sz="0" w:space="0" w:color="auto"/>
                <w:bottom w:val="none" w:sz="0" w:space="0" w:color="auto"/>
                <w:right w:val="none" w:sz="0" w:space="0" w:color="auto"/>
              </w:divBdr>
            </w:div>
          </w:divsChild>
        </w:div>
        <w:div w:id="104691130">
          <w:marLeft w:val="0"/>
          <w:marRight w:val="0"/>
          <w:marTop w:val="360"/>
          <w:marBottom w:val="360"/>
          <w:divBdr>
            <w:top w:val="none" w:sz="0" w:space="0" w:color="auto"/>
            <w:left w:val="none" w:sz="0" w:space="0" w:color="auto"/>
            <w:bottom w:val="none" w:sz="0" w:space="0" w:color="auto"/>
            <w:right w:val="none" w:sz="0" w:space="0" w:color="auto"/>
          </w:divBdr>
        </w:div>
        <w:div w:id="976372966">
          <w:marLeft w:val="0"/>
          <w:marRight w:val="0"/>
          <w:marTop w:val="0"/>
          <w:marBottom w:val="300"/>
          <w:divBdr>
            <w:top w:val="none" w:sz="0" w:space="0" w:color="auto"/>
            <w:left w:val="none" w:sz="0" w:space="0" w:color="auto"/>
            <w:bottom w:val="none" w:sz="0" w:space="0" w:color="auto"/>
            <w:right w:val="none" w:sz="0" w:space="0" w:color="auto"/>
          </w:divBdr>
          <w:divsChild>
            <w:div w:id="295643288">
              <w:marLeft w:val="0"/>
              <w:marRight w:val="0"/>
              <w:marTop w:val="360"/>
              <w:marBottom w:val="360"/>
              <w:divBdr>
                <w:top w:val="single" w:sz="6" w:space="18" w:color="ABC4D6"/>
                <w:left w:val="single" w:sz="6" w:space="18" w:color="ABC4D6"/>
                <w:bottom w:val="single" w:sz="6" w:space="18" w:color="ABC4D6"/>
                <w:right w:val="single" w:sz="6" w:space="18" w:color="ABC4D6"/>
              </w:divBdr>
            </w:div>
            <w:div w:id="1721785946">
              <w:marLeft w:val="0"/>
              <w:marRight w:val="0"/>
              <w:marTop w:val="0"/>
              <w:marBottom w:val="0"/>
              <w:divBdr>
                <w:top w:val="none" w:sz="0" w:space="0" w:color="auto"/>
                <w:left w:val="none" w:sz="0" w:space="0" w:color="auto"/>
                <w:bottom w:val="none" w:sz="0" w:space="0" w:color="auto"/>
                <w:right w:val="none" w:sz="0" w:space="0" w:color="auto"/>
              </w:divBdr>
              <w:divsChild>
                <w:div w:id="14125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4548">
      <w:bodyDiv w:val="1"/>
      <w:marLeft w:val="0"/>
      <w:marRight w:val="0"/>
      <w:marTop w:val="0"/>
      <w:marBottom w:val="0"/>
      <w:divBdr>
        <w:top w:val="none" w:sz="0" w:space="0" w:color="auto"/>
        <w:left w:val="none" w:sz="0" w:space="0" w:color="auto"/>
        <w:bottom w:val="none" w:sz="0" w:space="0" w:color="auto"/>
        <w:right w:val="none" w:sz="0" w:space="0" w:color="auto"/>
      </w:divBdr>
      <w:divsChild>
        <w:div w:id="1110661434">
          <w:marLeft w:val="0"/>
          <w:marRight w:val="0"/>
          <w:marTop w:val="0"/>
          <w:marBottom w:val="300"/>
          <w:divBdr>
            <w:top w:val="none" w:sz="0" w:space="0" w:color="auto"/>
            <w:left w:val="none" w:sz="0" w:space="0" w:color="auto"/>
            <w:bottom w:val="none" w:sz="0" w:space="0" w:color="auto"/>
            <w:right w:val="none" w:sz="0" w:space="0" w:color="auto"/>
          </w:divBdr>
          <w:divsChild>
            <w:div w:id="652292557">
              <w:marLeft w:val="0"/>
              <w:marRight w:val="0"/>
              <w:marTop w:val="0"/>
              <w:marBottom w:val="0"/>
              <w:divBdr>
                <w:top w:val="none" w:sz="0" w:space="0" w:color="auto"/>
                <w:left w:val="none" w:sz="0" w:space="0" w:color="auto"/>
                <w:bottom w:val="none" w:sz="0" w:space="0" w:color="auto"/>
                <w:right w:val="none" w:sz="0" w:space="0" w:color="auto"/>
              </w:divBdr>
            </w:div>
            <w:div w:id="1343433282">
              <w:marLeft w:val="0"/>
              <w:marRight w:val="0"/>
              <w:marTop w:val="150"/>
              <w:marBottom w:val="0"/>
              <w:divBdr>
                <w:top w:val="none" w:sz="0" w:space="0" w:color="auto"/>
                <w:left w:val="none" w:sz="0" w:space="0" w:color="auto"/>
                <w:bottom w:val="none" w:sz="0" w:space="0" w:color="auto"/>
                <w:right w:val="none" w:sz="0" w:space="0" w:color="auto"/>
              </w:divBdr>
              <w:divsChild>
                <w:div w:id="6852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006">
          <w:marLeft w:val="0"/>
          <w:marRight w:val="0"/>
          <w:marTop w:val="0"/>
          <w:marBottom w:val="300"/>
          <w:divBdr>
            <w:top w:val="none" w:sz="0" w:space="0" w:color="auto"/>
            <w:left w:val="none" w:sz="0" w:space="0" w:color="auto"/>
            <w:bottom w:val="none" w:sz="0" w:space="0" w:color="auto"/>
            <w:right w:val="none" w:sz="0" w:space="0" w:color="auto"/>
          </w:divBdr>
          <w:divsChild>
            <w:div w:id="485128981">
              <w:marLeft w:val="0"/>
              <w:marRight w:val="0"/>
              <w:marTop w:val="75"/>
              <w:marBottom w:val="0"/>
              <w:divBdr>
                <w:top w:val="none" w:sz="0" w:space="0" w:color="auto"/>
                <w:left w:val="none" w:sz="0" w:space="0" w:color="auto"/>
                <w:bottom w:val="none" w:sz="0" w:space="0" w:color="auto"/>
                <w:right w:val="none" w:sz="0" w:space="0" w:color="auto"/>
              </w:divBdr>
            </w:div>
            <w:div w:id="1398627897">
              <w:marLeft w:val="0"/>
              <w:marRight w:val="0"/>
              <w:marTop w:val="0"/>
              <w:marBottom w:val="0"/>
              <w:divBdr>
                <w:top w:val="none" w:sz="0" w:space="0" w:color="auto"/>
                <w:left w:val="none" w:sz="0" w:space="0" w:color="auto"/>
                <w:bottom w:val="none" w:sz="0" w:space="0" w:color="auto"/>
                <w:right w:val="none" w:sz="0" w:space="0" w:color="auto"/>
              </w:divBdr>
            </w:div>
          </w:divsChild>
        </w:div>
        <w:div w:id="1638104397">
          <w:marLeft w:val="0"/>
          <w:marRight w:val="0"/>
          <w:marTop w:val="360"/>
          <w:marBottom w:val="360"/>
          <w:divBdr>
            <w:top w:val="none" w:sz="0" w:space="0" w:color="auto"/>
            <w:left w:val="none" w:sz="0" w:space="0" w:color="auto"/>
            <w:bottom w:val="none" w:sz="0" w:space="0" w:color="auto"/>
            <w:right w:val="none" w:sz="0" w:space="0" w:color="auto"/>
          </w:divBdr>
        </w:div>
        <w:div w:id="138084564">
          <w:marLeft w:val="0"/>
          <w:marRight w:val="0"/>
          <w:marTop w:val="0"/>
          <w:marBottom w:val="300"/>
          <w:divBdr>
            <w:top w:val="none" w:sz="0" w:space="0" w:color="auto"/>
            <w:left w:val="none" w:sz="0" w:space="0" w:color="auto"/>
            <w:bottom w:val="none" w:sz="0" w:space="0" w:color="auto"/>
            <w:right w:val="none" w:sz="0" w:space="0" w:color="auto"/>
          </w:divBdr>
          <w:divsChild>
            <w:div w:id="1472673235">
              <w:marLeft w:val="0"/>
              <w:marRight w:val="0"/>
              <w:marTop w:val="360"/>
              <w:marBottom w:val="360"/>
              <w:divBdr>
                <w:top w:val="single" w:sz="6" w:space="18" w:color="ABC4D6"/>
                <w:left w:val="single" w:sz="6" w:space="18" w:color="ABC4D6"/>
                <w:bottom w:val="single" w:sz="6" w:space="18" w:color="ABC4D6"/>
                <w:right w:val="single" w:sz="6" w:space="18" w:color="ABC4D6"/>
              </w:divBdr>
            </w:div>
            <w:div w:id="3864963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74938752">
      <w:bodyDiv w:val="1"/>
      <w:marLeft w:val="0"/>
      <w:marRight w:val="0"/>
      <w:marTop w:val="0"/>
      <w:marBottom w:val="0"/>
      <w:divBdr>
        <w:top w:val="none" w:sz="0" w:space="0" w:color="auto"/>
        <w:left w:val="none" w:sz="0" w:space="0" w:color="auto"/>
        <w:bottom w:val="none" w:sz="0" w:space="0" w:color="auto"/>
        <w:right w:val="none" w:sz="0" w:space="0" w:color="auto"/>
      </w:divBdr>
      <w:divsChild>
        <w:div w:id="84150712">
          <w:marLeft w:val="0"/>
          <w:marRight w:val="0"/>
          <w:marTop w:val="0"/>
          <w:marBottom w:val="0"/>
          <w:divBdr>
            <w:top w:val="none" w:sz="0" w:space="0" w:color="auto"/>
            <w:left w:val="none" w:sz="0" w:space="0" w:color="auto"/>
            <w:bottom w:val="none" w:sz="0" w:space="0" w:color="auto"/>
            <w:right w:val="none" w:sz="0" w:space="0" w:color="auto"/>
          </w:divBdr>
        </w:div>
        <w:div w:id="116072785">
          <w:marLeft w:val="0"/>
          <w:marRight w:val="0"/>
          <w:marTop w:val="0"/>
          <w:marBottom w:val="0"/>
          <w:divBdr>
            <w:top w:val="none" w:sz="0" w:space="0" w:color="auto"/>
            <w:left w:val="none" w:sz="0" w:space="0" w:color="auto"/>
            <w:bottom w:val="none" w:sz="0" w:space="0" w:color="auto"/>
            <w:right w:val="none" w:sz="0" w:space="0" w:color="auto"/>
          </w:divBdr>
        </w:div>
        <w:div w:id="150145430">
          <w:marLeft w:val="0"/>
          <w:marRight w:val="0"/>
          <w:marTop w:val="0"/>
          <w:marBottom w:val="0"/>
          <w:divBdr>
            <w:top w:val="none" w:sz="0" w:space="0" w:color="auto"/>
            <w:left w:val="none" w:sz="0" w:space="0" w:color="auto"/>
            <w:bottom w:val="none" w:sz="0" w:space="0" w:color="auto"/>
            <w:right w:val="none" w:sz="0" w:space="0" w:color="auto"/>
          </w:divBdr>
        </w:div>
        <w:div w:id="223567770">
          <w:marLeft w:val="0"/>
          <w:marRight w:val="0"/>
          <w:marTop w:val="0"/>
          <w:marBottom w:val="0"/>
          <w:divBdr>
            <w:top w:val="none" w:sz="0" w:space="0" w:color="auto"/>
            <w:left w:val="none" w:sz="0" w:space="0" w:color="auto"/>
            <w:bottom w:val="none" w:sz="0" w:space="0" w:color="auto"/>
            <w:right w:val="none" w:sz="0" w:space="0" w:color="auto"/>
          </w:divBdr>
        </w:div>
        <w:div w:id="432434217">
          <w:marLeft w:val="0"/>
          <w:marRight w:val="0"/>
          <w:marTop w:val="0"/>
          <w:marBottom w:val="0"/>
          <w:divBdr>
            <w:top w:val="none" w:sz="0" w:space="0" w:color="auto"/>
            <w:left w:val="none" w:sz="0" w:space="0" w:color="auto"/>
            <w:bottom w:val="none" w:sz="0" w:space="0" w:color="auto"/>
            <w:right w:val="none" w:sz="0" w:space="0" w:color="auto"/>
          </w:divBdr>
        </w:div>
        <w:div w:id="466044233">
          <w:marLeft w:val="0"/>
          <w:marRight w:val="0"/>
          <w:marTop w:val="0"/>
          <w:marBottom w:val="0"/>
          <w:divBdr>
            <w:top w:val="none" w:sz="0" w:space="0" w:color="auto"/>
            <w:left w:val="none" w:sz="0" w:space="0" w:color="auto"/>
            <w:bottom w:val="none" w:sz="0" w:space="0" w:color="auto"/>
            <w:right w:val="none" w:sz="0" w:space="0" w:color="auto"/>
          </w:divBdr>
        </w:div>
        <w:div w:id="509294718">
          <w:marLeft w:val="0"/>
          <w:marRight w:val="0"/>
          <w:marTop w:val="0"/>
          <w:marBottom w:val="0"/>
          <w:divBdr>
            <w:top w:val="none" w:sz="0" w:space="0" w:color="auto"/>
            <w:left w:val="none" w:sz="0" w:space="0" w:color="auto"/>
            <w:bottom w:val="none" w:sz="0" w:space="0" w:color="auto"/>
            <w:right w:val="none" w:sz="0" w:space="0" w:color="auto"/>
          </w:divBdr>
        </w:div>
        <w:div w:id="522550736">
          <w:marLeft w:val="0"/>
          <w:marRight w:val="0"/>
          <w:marTop w:val="0"/>
          <w:marBottom w:val="0"/>
          <w:divBdr>
            <w:top w:val="none" w:sz="0" w:space="0" w:color="auto"/>
            <w:left w:val="none" w:sz="0" w:space="0" w:color="auto"/>
            <w:bottom w:val="none" w:sz="0" w:space="0" w:color="auto"/>
            <w:right w:val="none" w:sz="0" w:space="0" w:color="auto"/>
          </w:divBdr>
          <w:divsChild>
            <w:div w:id="15547600">
              <w:marLeft w:val="0"/>
              <w:marRight w:val="0"/>
              <w:marTop w:val="0"/>
              <w:marBottom w:val="0"/>
              <w:divBdr>
                <w:top w:val="none" w:sz="0" w:space="0" w:color="auto"/>
                <w:left w:val="none" w:sz="0" w:space="0" w:color="auto"/>
                <w:bottom w:val="none" w:sz="0" w:space="0" w:color="auto"/>
                <w:right w:val="none" w:sz="0" w:space="0" w:color="auto"/>
              </w:divBdr>
            </w:div>
            <w:div w:id="60518041">
              <w:marLeft w:val="0"/>
              <w:marRight w:val="0"/>
              <w:marTop w:val="0"/>
              <w:marBottom w:val="0"/>
              <w:divBdr>
                <w:top w:val="none" w:sz="0" w:space="0" w:color="auto"/>
                <w:left w:val="none" w:sz="0" w:space="0" w:color="auto"/>
                <w:bottom w:val="none" w:sz="0" w:space="0" w:color="auto"/>
                <w:right w:val="none" w:sz="0" w:space="0" w:color="auto"/>
              </w:divBdr>
            </w:div>
            <w:div w:id="74981232">
              <w:marLeft w:val="0"/>
              <w:marRight w:val="0"/>
              <w:marTop w:val="0"/>
              <w:marBottom w:val="0"/>
              <w:divBdr>
                <w:top w:val="none" w:sz="0" w:space="0" w:color="auto"/>
                <w:left w:val="none" w:sz="0" w:space="0" w:color="auto"/>
                <w:bottom w:val="none" w:sz="0" w:space="0" w:color="auto"/>
                <w:right w:val="none" w:sz="0" w:space="0" w:color="auto"/>
              </w:divBdr>
            </w:div>
            <w:div w:id="96871896">
              <w:marLeft w:val="0"/>
              <w:marRight w:val="0"/>
              <w:marTop w:val="0"/>
              <w:marBottom w:val="0"/>
              <w:divBdr>
                <w:top w:val="none" w:sz="0" w:space="0" w:color="auto"/>
                <w:left w:val="none" w:sz="0" w:space="0" w:color="auto"/>
                <w:bottom w:val="none" w:sz="0" w:space="0" w:color="auto"/>
                <w:right w:val="none" w:sz="0" w:space="0" w:color="auto"/>
              </w:divBdr>
            </w:div>
            <w:div w:id="97255995">
              <w:marLeft w:val="0"/>
              <w:marRight w:val="0"/>
              <w:marTop w:val="0"/>
              <w:marBottom w:val="0"/>
              <w:divBdr>
                <w:top w:val="none" w:sz="0" w:space="0" w:color="auto"/>
                <w:left w:val="none" w:sz="0" w:space="0" w:color="auto"/>
                <w:bottom w:val="none" w:sz="0" w:space="0" w:color="auto"/>
                <w:right w:val="none" w:sz="0" w:space="0" w:color="auto"/>
              </w:divBdr>
            </w:div>
            <w:div w:id="245650806">
              <w:marLeft w:val="0"/>
              <w:marRight w:val="0"/>
              <w:marTop w:val="0"/>
              <w:marBottom w:val="0"/>
              <w:divBdr>
                <w:top w:val="none" w:sz="0" w:space="0" w:color="auto"/>
                <w:left w:val="none" w:sz="0" w:space="0" w:color="auto"/>
                <w:bottom w:val="none" w:sz="0" w:space="0" w:color="auto"/>
                <w:right w:val="none" w:sz="0" w:space="0" w:color="auto"/>
              </w:divBdr>
            </w:div>
            <w:div w:id="563024919">
              <w:marLeft w:val="0"/>
              <w:marRight w:val="0"/>
              <w:marTop w:val="0"/>
              <w:marBottom w:val="0"/>
              <w:divBdr>
                <w:top w:val="none" w:sz="0" w:space="0" w:color="auto"/>
                <w:left w:val="none" w:sz="0" w:space="0" w:color="auto"/>
                <w:bottom w:val="none" w:sz="0" w:space="0" w:color="auto"/>
                <w:right w:val="none" w:sz="0" w:space="0" w:color="auto"/>
              </w:divBdr>
            </w:div>
            <w:div w:id="635650230">
              <w:marLeft w:val="0"/>
              <w:marRight w:val="0"/>
              <w:marTop w:val="0"/>
              <w:marBottom w:val="0"/>
              <w:divBdr>
                <w:top w:val="none" w:sz="0" w:space="0" w:color="auto"/>
                <w:left w:val="none" w:sz="0" w:space="0" w:color="auto"/>
                <w:bottom w:val="none" w:sz="0" w:space="0" w:color="auto"/>
                <w:right w:val="none" w:sz="0" w:space="0" w:color="auto"/>
              </w:divBdr>
            </w:div>
            <w:div w:id="743381704">
              <w:marLeft w:val="0"/>
              <w:marRight w:val="0"/>
              <w:marTop w:val="0"/>
              <w:marBottom w:val="0"/>
              <w:divBdr>
                <w:top w:val="none" w:sz="0" w:space="0" w:color="auto"/>
                <w:left w:val="none" w:sz="0" w:space="0" w:color="auto"/>
                <w:bottom w:val="none" w:sz="0" w:space="0" w:color="auto"/>
                <w:right w:val="none" w:sz="0" w:space="0" w:color="auto"/>
              </w:divBdr>
            </w:div>
            <w:div w:id="766849874">
              <w:marLeft w:val="0"/>
              <w:marRight w:val="0"/>
              <w:marTop w:val="0"/>
              <w:marBottom w:val="0"/>
              <w:divBdr>
                <w:top w:val="none" w:sz="0" w:space="0" w:color="auto"/>
                <w:left w:val="none" w:sz="0" w:space="0" w:color="auto"/>
                <w:bottom w:val="none" w:sz="0" w:space="0" w:color="auto"/>
                <w:right w:val="none" w:sz="0" w:space="0" w:color="auto"/>
              </w:divBdr>
            </w:div>
            <w:div w:id="848108298">
              <w:marLeft w:val="0"/>
              <w:marRight w:val="0"/>
              <w:marTop w:val="0"/>
              <w:marBottom w:val="0"/>
              <w:divBdr>
                <w:top w:val="none" w:sz="0" w:space="0" w:color="auto"/>
                <w:left w:val="none" w:sz="0" w:space="0" w:color="auto"/>
                <w:bottom w:val="none" w:sz="0" w:space="0" w:color="auto"/>
                <w:right w:val="none" w:sz="0" w:space="0" w:color="auto"/>
              </w:divBdr>
            </w:div>
            <w:div w:id="1341784658">
              <w:marLeft w:val="0"/>
              <w:marRight w:val="0"/>
              <w:marTop w:val="0"/>
              <w:marBottom w:val="0"/>
              <w:divBdr>
                <w:top w:val="none" w:sz="0" w:space="0" w:color="auto"/>
                <w:left w:val="none" w:sz="0" w:space="0" w:color="auto"/>
                <w:bottom w:val="none" w:sz="0" w:space="0" w:color="auto"/>
                <w:right w:val="none" w:sz="0" w:space="0" w:color="auto"/>
              </w:divBdr>
            </w:div>
            <w:div w:id="1484354578">
              <w:marLeft w:val="0"/>
              <w:marRight w:val="0"/>
              <w:marTop w:val="0"/>
              <w:marBottom w:val="0"/>
              <w:divBdr>
                <w:top w:val="none" w:sz="0" w:space="0" w:color="auto"/>
                <w:left w:val="none" w:sz="0" w:space="0" w:color="auto"/>
                <w:bottom w:val="none" w:sz="0" w:space="0" w:color="auto"/>
                <w:right w:val="none" w:sz="0" w:space="0" w:color="auto"/>
              </w:divBdr>
            </w:div>
            <w:div w:id="1489710813">
              <w:marLeft w:val="0"/>
              <w:marRight w:val="0"/>
              <w:marTop w:val="0"/>
              <w:marBottom w:val="0"/>
              <w:divBdr>
                <w:top w:val="none" w:sz="0" w:space="0" w:color="auto"/>
                <w:left w:val="none" w:sz="0" w:space="0" w:color="auto"/>
                <w:bottom w:val="none" w:sz="0" w:space="0" w:color="auto"/>
                <w:right w:val="none" w:sz="0" w:space="0" w:color="auto"/>
              </w:divBdr>
            </w:div>
            <w:div w:id="1966810758">
              <w:marLeft w:val="0"/>
              <w:marRight w:val="0"/>
              <w:marTop w:val="0"/>
              <w:marBottom w:val="0"/>
              <w:divBdr>
                <w:top w:val="none" w:sz="0" w:space="0" w:color="auto"/>
                <w:left w:val="none" w:sz="0" w:space="0" w:color="auto"/>
                <w:bottom w:val="none" w:sz="0" w:space="0" w:color="auto"/>
                <w:right w:val="none" w:sz="0" w:space="0" w:color="auto"/>
              </w:divBdr>
              <w:divsChild>
                <w:div w:id="1305699904">
                  <w:marLeft w:val="0"/>
                  <w:marRight w:val="0"/>
                  <w:marTop w:val="0"/>
                  <w:marBottom w:val="0"/>
                  <w:divBdr>
                    <w:top w:val="none" w:sz="0" w:space="0" w:color="auto"/>
                    <w:left w:val="none" w:sz="0" w:space="0" w:color="auto"/>
                    <w:bottom w:val="none" w:sz="0" w:space="0" w:color="auto"/>
                    <w:right w:val="none" w:sz="0" w:space="0" w:color="auto"/>
                  </w:divBdr>
                </w:div>
                <w:div w:id="1385905726">
                  <w:marLeft w:val="0"/>
                  <w:marRight w:val="0"/>
                  <w:marTop w:val="0"/>
                  <w:marBottom w:val="0"/>
                  <w:divBdr>
                    <w:top w:val="none" w:sz="0" w:space="0" w:color="auto"/>
                    <w:left w:val="none" w:sz="0" w:space="0" w:color="auto"/>
                    <w:bottom w:val="none" w:sz="0" w:space="0" w:color="auto"/>
                    <w:right w:val="none" w:sz="0" w:space="0" w:color="auto"/>
                  </w:divBdr>
                </w:div>
                <w:div w:id="1437679883">
                  <w:marLeft w:val="0"/>
                  <w:marRight w:val="0"/>
                  <w:marTop w:val="0"/>
                  <w:marBottom w:val="0"/>
                  <w:divBdr>
                    <w:top w:val="none" w:sz="0" w:space="0" w:color="auto"/>
                    <w:left w:val="none" w:sz="0" w:space="0" w:color="auto"/>
                    <w:bottom w:val="none" w:sz="0" w:space="0" w:color="auto"/>
                    <w:right w:val="none" w:sz="0" w:space="0" w:color="auto"/>
                  </w:divBdr>
                </w:div>
                <w:div w:id="1800957401">
                  <w:marLeft w:val="0"/>
                  <w:marRight w:val="0"/>
                  <w:marTop w:val="0"/>
                  <w:marBottom w:val="0"/>
                  <w:divBdr>
                    <w:top w:val="none" w:sz="0" w:space="0" w:color="auto"/>
                    <w:left w:val="none" w:sz="0" w:space="0" w:color="auto"/>
                    <w:bottom w:val="none" w:sz="0" w:space="0" w:color="auto"/>
                    <w:right w:val="none" w:sz="0" w:space="0" w:color="auto"/>
                  </w:divBdr>
                </w:div>
                <w:div w:id="1859007221">
                  <w:marLeft w:val="0"/>
                  <w:marRight w:val="0"/>
                  <w:marTop w:val="0"/>
                  <w:marBottom w:val="0"/>
                  <w:divBdr>
                    <w:top w:val="none" w:sz="0" w:space="0" w:color="auto"/>
                    <w:left w:val="none" w:sz="0" w:space="0" w:color="auto"/>
                    <w:bottom w:val="none" w:sz="0" w:space="0" w:color="auto"/>
                    <w:right w:val="none" w:sz="0" w:space="0" w:color="auto"/>
                  </w:divBdr>
                </w:div>
              </w:divsChild>
            </w:div>
            <w:div w:id="1989825019">
              <w:marLeft w:val="0"/>
              <w:marRight w:val="0"/>
              <w:marTop w:val="0"/>
              <w:marBottom w:val="0"/>
              <w:divBdr>
                <w:top w:val="none" w:sz="0" w:space="0" w:color="auto"/>
                <w:left w:val="none" w:sz="0" w:space="0" w:color="auto"/>
                <w:bottom w:val="none" w:sz="0" w:space="0" w:color="auto"/>
                <w:right w:val="none" w:sz="0" w:space="0" w:color="auto"/>
              </w:divBdr>
            </w:div>
            <w:div w:id="2032342358">
              <w:marLeft w:val="0"/>
              <w:marRight w:val="0"/>
              <w:marTop w:val="0"/>
              <w:marBottom w:val="0"/>
              <w:divBdr>
                <w:top w:val="none" w:sz="0" w:space="0" w:color="auto"/>
                <w:left w:val="none" w:sz="0" w:space="0" w:color="auto"/>
                <w:bottom w:val="none" w:sz="0" w:space="0" w:color="auto"/>
                <w:right w:val="none" w:sz="0" w:space="0" w:color="auto"/>
              </w:divBdr>
            </w:div>
          </w:divsChild>
        </w:div>
        <w:div w:id="559562140">
          <w:marLeft w:val="0"/>
          <w:marRight w:val="0"/>
          <w:marTop w:val="0"/>
          <w:marBottom w:val="0"/>
          <w:divBdr>
            <w:top w:val="none" w:sz="0" w:space="0" w:color="auto"/>
            <w:left w:val="none" w:sz="0" w:space="0" w:color="auto"/>
            <w:bottom w:val="none" w:sz="0" w:space="0" w:color="auto"/>
            <w:right w:val="none" w:sz="0" w:space="0" w:color="auto"/>
          </w:divBdr>
        </w:div>
        <w:div w:id="595677210">
          <w:marLeft w:val="0"/>
          <w:marRight w:val="0"/>
          <w:marTop w:val="0"/>
          <w:marBottom w:val="0"/>
          <w:divBdr>
            <w:top w:val="none" w:sz="0" w:space="0" w:color="auto"/>
            <w:left w:val="none" w:sz="0" w:space="0" w:color="auto"/>
            <w:bottom w:val="none" w:sz="0" w:space="0" w:color="auto"/>
            <w:right w:val="none" w:sz="0" w:space="0" w:color="auto"/>
          </w:divBdr>
        </w:div>
        <w:div w:id="688488353">
          <w:marLeft w:val="0"/>
          <w:marRight w:val="0"/>
          <w:marTop w:val="0"/>
          <w:marBottom w:val="0"/>
          <w:divBdr>
            <w:top w:val="none" w:sz="0" w:space="0" w:color="auto"/>
            <w:left w:val="none" w:sz="0" w:space="0" w:color="auto"/>
            <w:bottom w:val="none" w:sz="0" w:space="0" w:color="auto"/>
            <w:right w:val="none" w:sz="0" w:space="0" w:color="auto"/>
          </w:divBdr>
        </w:div>
        <w:div w:id="738600582">
          <w:marLeft w:val="0"/>
          <w:marRight w:val="0"/>
          <w:marTop w:val="0"/>
          <w:marBottom w:val="0"/>
          <w:divBdr>
            <w:top w:val="none" w:sz="0" w:space="0" w:color="auto"/>
            <w:left w:val="none" w:sz="0" w:space="0" w:color="auto"/>
            <w:bottom w:val="none" w:sz="0" w:space="0" w:color="auto"/>
            <w:right w:val="none" w:sz="0" w:space="0" w:color="auto"/>
          </w:divBdr>
        </w:div>
        <w:div w:id="923338570">
          <w:marLeft w:val="0"/>
          <w:marRight w:val="0"/>
          <w:marTop w:val="0"/>
          <w:marBottom w:val="0"/>
          <w:divBdr>
            <w:top w:val="none" w:sz="0" w:space="0" w:color="auto"/>
            <w:left w:val="none" w:sz="0" w:space="0" w:color="auto"/>
            <w:bottom w:val="none" w:sz="0" w:space="0" w:color="auto"/>
            <w:right w:val="none" w:sz="0" w:space="0" w:color="auto"/>
          </w:divBdr>
        </w:div>
        <w:div w:id="957106852">
          <w:marLeft w:val="0"/>
          <w:marRight w:val="0"/>
          <w:marTop w:val="0"/>
          <w:marBottom w:val="0"/>
          <w:divBdr>
            <w:top w:val="none" w:sz="0" w:space="0" w:color="auto"/>
            <w:left w:val="none" w:sz="0" w:space="0" w:color="auto"/>
            <w:bottom w:val="none" w:sz="0" w:space="0" w:color="auto"/>
            <w:right w:val="none" w:sz="0" w:space="0" w:color="auto"/>
          </w:divBdr>
        </w:div>
        <w:div w:id="1202092899">
          <w:marLeft w:val="0"/>
          <w:marRight w:val="0"/>
          <w:marTop w:val="0"/>
          <w:marBottom w:val="0"/>
          <w:divBdr>
            <w:top w:val="none" w:sz="0" w:space="0" w:color="auto"/>
            <w:left w:val="none" w:sz="0" w:space="0" w:color="auto"/>
            <w:bottom w:val="none" w:sz="0" w:space="0" w:color="auto"/>
            <w:right w:val="none" w:sz="0" w:space="0" w:color="auto"/>
          </w:divBdr>
        </w:div>
        <w:div w:id="1205676255">
          <w:marLeft w:val="0"/>
          <w:marRight w:val="0"/>
          <w:marTop w:val="0"/>
          <w:marBottom w:val="0"/>
          <w:divBdr>
            <w:top w:val="none" w:sz="0" w:space="0" w:color="auto"/>
            <w:left w:val="none" w:sz="0" w:space="0" w:color="auto"/>
            <w:bottom w:val="none" w:sz="0" w:space="0" w:color="auto"/>
            <w:right w:val="none" w:sz="0" w:space="0" w:color="auto"/>
          </w:divBdr>
        </w:div>
        <w:div w:id="1218475151">
          <w:marLeft w:val="0"/>
          <w:marRight w:val="0"/>
          <w:marTop w:val="0"/>
          <w:marBottom w:val="0"/>
          <w:divBdr>
            <w:top w:val="none" w:sz="0" w:space="0" w:color="auto"/>
            <w:left w:val="none" w:sz="0" w:space="0" w:color="auto"/>
            <w:bottom w:val="none" w:sz="0" w:space="0" w:color="auto"/>
            <w:right w:val="none" w:sz="0" w:space="0" w:color="auto"/>
          </w:divBdr>
        </w:div>
        <w:div w:id="1226450465">
          <w:marLeft w:val="0"/>
          <w:marRight w:val="0"/>
          <w:marTop w:val="0"/>
          <w:marBottom w:val="0"/>
          <w:divBdr>
            <w:top w:val="none" w:sz="0" w:space="0" w:color="auto"/>
            <w:left w:val="none" w:sz="0" w:space="0" w:color="auto"/>
            <w:bottom w:val="none" w:sz="0" w:space="0" w:color="auto"/>
            <w:right w:val="none" w:sz="0" w:space="0" w:color="auto"/>
          </w:divBdr>
        </w:div>
        <w:div w:id="1265192612">
          <w:marLeft w:val="0"/>
          <w:marRight w:val="0"/>
          <w:marTop w:val="0"/>
          <w:marBottom w:val="0"/>
          <w:divBdr>
            <w:top w:val="none" w:sz="0" w:space="0" w:color="auto"/>
            <w:left w:val="none" w:sz="0" w:space="0" w:color="auto"/>
            <w:bottom w:val="none" w:sz="0" w:space="0" w:color="auto"/>
            <w:right w:val="none" w:sz="0" w:space="0" w:color="auto"/>
          </w:divBdr>
        </w:div>
        <w:div w:id="1362123953">
          <w:marLeft w:val="0"/>
          <w:marRight w:val="0"/>
          <w:marTop w:val="0"/>
          <w:marBottom w:val="0"/>
          <w:divBdr>
            <w:top w:val="none" w:sz="0" w:space="0" w:color="auto"/>
            <w:left w:val="none" w:sz="0" w:space="0" w:color="auto"/>
            <w:bottom w:val="none" w:sz="0" w:space="0" w:color="auto"/>
            <w:right w:val="none" w:sz="0" w:space="0" w:color="auto"/>
          </w:divBdr>
        </w:div>
        <w:div w:id="1363481827">
          <w:marLeft w:val="0"/>
          <w:marRight w:val="0"/>
          <w:marTop w:val="0"/>
          <w:marBottom w:val="0"/>
          <w:divBdr>
            <w:top w:val="none" w:sz="0" w:space="0" w:color="auto"/>
            <w:left w:val="none" w:sz="0" w:space="0" w:color="auto"/>
            <w:bottom w:val="none" w:sz="0" w:space="0" w:color="auto"/>
            <w:right w:val="none" w:sz="0" w:space="0" w:color="auto"/>
          </w:divBdr>
        </w:div>
        <w:div w:id="1414740081">
          <w:marLeft w:val="0"/>
          <w:marRight w:val="0"/>
          <w:marTop w:val="0"/>
          <w:marBottom w:val="0"/>
          <w:divBdr>
            <w:top w:val="none" w:sz="0" w:space="0" w:color="auto"/>
            <w:left w:val="none" w:sz="0" w:space="0" w:color="auto"/>
            <w:bottom w:val="none" w:sz="0" w:space="0" w:color="auto"/>
            <w:right w:val="none" w:sz="0" w:space="0" w:color="auto"/>
          </w:divBdr>
        </w:div>
        <w:div w:id="1499270113">
          <w:marLeft w:val="0"/>
          <w:marRight w:val="0"/>
          <w:marTop w:val="0"/>
          <w:marBottom w:val="0"/>
          <w:divBdr>
            <w:top w:val="none" w:sz="0" w:space="0" w:color="auto"/>
            <w:left w:val="none" w:sz="0" w:space="0" w:color="auto"/>
            <w:bottom w:val="none" w:sz="0" w:space="0" w:color="auto"/>
            <w:right w:val="none" w:sz="0" w:space="0" w:color="auto"/>
          </w:divBdr>
        </w:div>
        <w:div w:id="1620531848">
          <w:marLeft w:val="0"/>
          <w:marRight w:val="0"/>
          <w:marTop w:val="0"/>
          <w:marBottom w:val="0"/>
          <w:divBdr>
            <w:top w:val="none" w:sz="0" w:space="0" w:color="auto"/>
            <w:left w:val="none" w:sz="0" w:space="0" w:color="auto"/>
            <w:bottom w:val="none" w:sz="0" w:space="0" w:color="auto"/>
            <w:right w:val="none" w:sz="0" w:space="0" w:color="auto"/>
          </w:divBdr>
        </w:div>
        <w:div w:id="1705404018">
          <w:marLeft w:val="0"/>
          <w:marRight w:val="0"/>
          <w:marTop w:val="0"/>
          <w:marBottom w:val="0"/>
          <w:divBdr>
            <w:top w:val="none" w:sz="0" w:space="0" w:color="auto"/>
            <w:left w:val="none" w:sz="0" w:space="0" w:color="auto"/>
            <w:bottom w:val="none" w:sz="0" w:space="0" w:color="auto"/>
            <w:right w:val="none" w:sz="0" w:space="0" w:color="auto"/>
          </w:divBdr>
        </w:div>
        <w:div w:id="1980720958">
          <w:marLeft w:val="0"/>
          <w:marRight w:val="0"/>
          <w:marTop w:val="0"/>
          <w:marBottom w:val="0"/>
          <w:divBdr>
            <w:top w:val="none" w:sz="0" w:space="0" w:color="auto"/>
            <w:left w:val="none" w:sz="0" w:space="0" w:color="auto"/>
            <w:bottom w:val="none" w:sz="0" w:space="0" w:color="auto"/>
            <w:right w:val="none" w:sz="0" w:space="0" w:color="auto"/>
          </w:divBdr>
        </w:div>
        <w:div w:id="2027243521">
          <w:marLeft w:val="0"/>
          <w:marRight w:val="0"/>
          <w:marTop w:val="0"/>
          <w:marBottom w:val="0"/>
          <w:divBdr>
            <w:top w:val="none" w:sz="0" w:space="0" w:color="auto"/>
            <w:left w:val="none" w:sz="0" w:space="0" w:color="auto"/>
            <w:bottom w:val="none" w:sz="0" w:space="0" w:color="auto"/>
            <w:right w:val="none" w:sz="0" w:space="0" w:color="auto"/>
          </w:divBdr>
        </w:div>
      </w:divsChild>
    </w:div>
    <w:div w:id="1340426079">
      <w:bodyDiv w:val="1"/>
      <w:marLeft w:val="0"/>
      <w:marRight w:val="0"/>
      <w:marTop w:val="0"/>
      <w:marBottom w:val="0"/>
      <w:divBdr>
        <w:top w:val="none" w:sz="0" w:space="0" w:color="auto"/>
        <w:left w:val="none" w:sz="0" w:space="0" w:color="auto"/>
        <w:bottom w:val="none" w:sz="0" w:space="0" w:color="auto"/>
        <w:right w:val="none" w:sz="0" w:space="0" w:color="auto"/>
      </w:divBdr>
      <w:divsChild>
        <w:div w:id="805245995">
          <w:marLeft w:val="0"/>
          <w:marRight w:val="0"/>
          <w:marTop w:val="0"/>
          <w:marBottom w:val="300"/>
          <w:divBdr>
            <w:top w:val="none" w:sz="0" w:space="0" w:color="auto"/>
            <w:left w:val="none" w:sz="0" w:space="0" w:color="auto"/>
            <w:bottom w:val="none" w:sz="0" w:space="0" w:color="auto"/>
            <w:right w:val="none" w:sz="0" w:space="0" w:color="auto"/>
          </w:divBdr>
          <w:divsChild>
            <w:div w:id="412550475">
              <w:marLeft w:val="0"/>
              <w:marRight w:val="0"/>
              <w:marTop w:val="0"/>
              <w:marBottom w:val="0"/>
              <w:divBdr>
                <w:top w:val="none" w:sz="0" w:space="0" w:color="auto"/>
                <w:left w:val="none" w:sz="0" w:space="0" w:color="auto"/>
                <w:bottom w:val="none" w:sz="0" w:space="0" w:color="auto"/>
                <w:right w:val="none" w:sz="0" w:space="0" w:color="auto"/>
              </w:divBdr>
            </w:div>
            <w:div w:id="929578203">
              <w:marLeft w:val="0"/>
              <w:marRight w:val="0"/>
              <w:marTop w:val="150"/>
              <w:marBottom w:val="0"/>
              <w:divBdr>
                <w:top w:val="none" w:sz="0" w:space="0" w:color="auto"/>
                <w:left w:val="none" w:sz="0" w:space="0" w:color="auto"/>
                <w:bottom w:val="none" w:sz="0" w:space="0" w:color="auto"/>
                <w:right w:val="none" w:sz="0" w:space="0" w:color="auto"/>
              </w:divBdr>
              <w:divsChild>
                <w:div w:id="6018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5560">
          <w:marLeft w:val="0"/>
          <w:marRight w:val="0"/>
          <w:marTop w:val="0"/>
          <w:marBottom w:val="300"/>
          <w:divBdr>
            <w:top w:val="none" w:sz="0" w:space="0" w:color="auto"/>
            <w:left w:val="none" w:sz="0" w:space="0" w:color="auto"/>
            <w:bottom w:val="none" w:sz="0" w:space="0" w:color="auto"/>
            <w:right w:val="none" w:sz="0" w:space="0" w:color="auto"/>
          </w:divBdr>
          <w:divsChild>
            <w:div w:id="1781534893">
              <w:marLeft w:val="0"/>
              <w:marRight w:val="0"/>
              <w:marTop w:val="0"/>
              <w:marBottom w:val="0"/>
              <w:divBdr>
                <w:top w:val="none" w:sz="0" w:space="0" w:color="auto"/>
                <w:left w:val="none" w:sz="0" w:space="0" w:color="auto"/>
                <w:bottom w:val="none" w:sz="0" w:space="0" w:color="auto"/>
                <w:right w:val="none" w:sz="0" w:space="0" w:color="auto"/>
              </w:divBdr>
            </w:div>
          </w:divsChild>
        </w:div>
        <w:div w:id="1004626466">
          <w:marLeft w:val="0"/>
          <w:marRight w:val="0"/>
          <w:marTop w:val="360"/>
          <w:marBottom w:val="360"/>
          <w:divBdr>
            <w:top w:val="none" w:sz="0" w:space="0" w:color="auto"/>
            <w:left w:val="none" w:sz="0" w:space="0" w:color="auto"/>
            <w:bottom w:val="none" w:sz="0" w:space="0" w:color="auto"/>
            <w:right w:val="none" w:sz="0" w:space="0" w:color="auto"/>
          </w:divBdr>
        </w:div>
        <w:div w:id="406732042">
          <w:marLeft w:val="0"/>
          <w:marRight w:val="0"/>
          <w:marTop w:val="0"/>
          <w:marBottom w:val="300"/>
          <w:divBdr>
            <w:top w:val="none" w:sz="0" w:space="0" w:color="auto"/>
            <w:left w:val="none" w:sz="0" w:space="0" w:color="auto"/>
            <w:bottom w:val="none" w:sz="0" w:space="0" w:color="auto"/>
            <w:right w:val="none" w:sz="0" w:space="0" w:color="auto"/>
          </w:divBdr>
          <w:divsChild>
            <w:div w:id="1823885119">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406224032">
      <w:bodyDiv w:val="1"/>
      <w:marLeft w:val="0"/>
      <w:marRight w:val="0"/>
      <w:marTop w:val="0"/>
      <w:marBottom w:val="0"/>
      <w:divBdr>
        <w:top w:val="none" w:sz="0" w:space="0" w:color="auto"/>
        <w:left w:val="none" w:sz="0" w:space="0" w:color="auto"/>
        <w:bottom w:val="none" w:sz="0" w:space="0" w:color="auto"/>
        <w:right w:val="none" w:sz="0" w:space="0" w:color="auto"/>
      </w:divBdr>
    </w:div>
    <w:div w:id="144561339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60">
          <w:marLeft w:val="0"/>
          <w:marRight w:val="0"/>
          <w:marTop w:val="0"/>
          <w:marBottom w:val="0"/>
          <w:divBdr>
            <w:top w:val="none" w:sz="0" w:space="0" w:color="auto"/>
            <w:left w:val="none" w:sz="0" w:space="0" w:color="auto"/>
            <w:bottom w:val="none" w:sz="0" w:space="0" w:color="auto"/>
            <w:right w:val="none" w:sz="0" w:space="0" w:color="auto"/>
          </w:divBdr>
        </w:div>
        <w:div w:id="163785896">
          <w:marLeft w:val="0"/>
          <w:marRight w:val="0"/>
          <w:marTop w:val="0"/>
          <w:marBottom w:val="0"/>
          <w:divBdr>
            <w:top w:val="none" w:sz="0" w:space="0" w:color="auto"/>
            <w:left w:val="none" w:sz="0" w:space="0" w:color="auto"/>
            <w:bottom w:val="none" w:sz="0" w:space="0" w:color="auto"/>
            <w:right w:val="none" w:sz="0" w:space="0" w:color="auto"/>
          </w:divBdr>
        </w:div>
        <w:div w:id="1669747959">
          <w:marLeft w:val="0"/>
          <w:marRight w:val="0"/>
          <w:marTop w:val="0"/>
          <w:marBottom w:val="0"/>
          <w:divBdr>
            <w:top w:val="none" w:sz="0" w:space="0" w:color="auto"/>
            <w:left w:val="none" w:sz="0" w:space="0" w:color="auto"/>
            <w:bottom w:val="none" w:sz="0" w:space="0" w:color="auto"/>
            <w:right w:val="none" w:sz="0" w:space="0" w:color="auto"/>
          </w:divBdr>
        </w:div>
        <w:div w:id="1667829180">
          <w:marLeft w:val="0"/>
          <w:marRight w:val="0"/>
          <w:marTop w:val="0"/>
          <w:marBottom w:val="0"/>
          <w:divBdr>
            <w:top w:val="none" w:sz="0" w:space="0" w:color="auto"/>
            <w:left w:val="none" w:sz="0" w:space="0" w:color="auto"/>
            <w:bottom w:val="single" w:sz="6" w:space="0" w:color="auto"/>
            <w:right w:val="none" w:sz="0" w:space="0" w:color="auto"/>
          </w:divBdr>
          <w:divsChild>
            <w:div w:id="779224647">
              <w:marLeft w:val="0"/>
              <w:marRight w:val="0"/>
              <w:marTop w:val="0"/>
              <w:marBottom w:val="0"/>
              <w:divBdr>
                <w:top w:val="none" w:sz="0" w:space="0" w:color="auto"/>
                <w:left w:val="none" w:sz="0" w:space="0" w:color="auto"/>
                <w:bottom w:val="none" w:sz="0" w:space="0" w:color="auto"/>
                <w:right w:val="none" w:sz="0" w:space="0" w:color="auto"/>
              </w:divBdr>
              <w:divsChild>
                <w:div w:id="924264399">
                  <w:marLeft w:val="0"/>
                  <w:marRight w:val="0"/>
                  <w:marTop w:val="0"/>
                  <w:marBottom w:val="0"/>
                  <w:divBdr>
                    <w:top w:val="none" w:sz="0" w:space="0" w:color="auto"/>
                    <w:left w:val="none" w:sz="0" w:space="0" w:color="auto"/>
                    <w:bottom w:val="none" w:sz="0" w:space="0" w:color="auto"/>
                    <w:right w:val="none" w:sz="0" w:space="0" w:color="auto"/>
                  </w:divBdr>
                </w:div>
                <w:div w:id="1760784872">
                  <w:marLeft w:val="0"/>
                  <w:marRight w:val="0"/>
                  <w:marTop w:val="0"/>
                  <w:marBottom w:val="0"/>
                  <w:divBdr>
                    <w:top w:val="none" w:sz="0" w:space="0" w:color="auto"/>
                    <w:left w:val="none" w:sz="0" w:space="0" w:color="auto"/>
                    <w:bottom w:val="none" w:sz="0" w:space="0" w:color="auto"/>
                    <w:right w:val="none" w:sz="0" w:space="0" w:color="auto"/>
                  </w:divBdr>
                  <w:divsChild>
                    <w:div w:id="860513690">
                      <w:marLeft w:val="0"/>
                      <w:marRight w:val="0"/>
                      <w:marTop w:val="0"/>
                      <w:marBottom w:val="0"/>
                      <w:divBdr>
                        <w:top w:val="none" w:sz="0" w:space="0" w:color="auto"/>
                        <w:left w:val="none" w:sz="0" w:space="0" w:color="auto"/>
                        <w:bottom w:val="none" w:sz="0" w:space="0" w:color="auto"/>
                        <w:right w:val="none" w:sz="0" w:space="0" w:color="auto"/>
                      </w:divBdr>
                    </w:div>
                  </w:divsChild>
                </w:div>
                <w:div w:id="18888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7653">
          <w:marLeft w:val="0"/>
          <w:marRight w:val="0"/>
          <w:marTop w:val="0"/>
          <w:marBottom w:val="5085"/>
          <w:divBdr>
            <w:top w:val="none" w:sz="0" w:space="0" w:color="auto"/>
            <w:left w:val="none" w:sz="0" w:space="0" w:color="auto"/>
            <w:bottom w:val="none" w:sz="0" w:space="0" w:color="auto"/>
            <w:right w:val="none" w:sz="0" w:space="0" w:color="auto"/>
          </w:divBdr>
          <w:divsChild>
            <w:div w:id="1428037372">
              <w:marLeft w:val="0"/>
              <w:marRight w:val="0"/>
              <w:marTop w:val="0"/>
              <w:marBottom w:val="0"/>
              <w:divBdr>
                <w:top w:val="none" w:sz="0" w:space="6" w:color="auto"/>
                <w:left w:val="none" w:sz="0" w:space="0" w:color="auto"/>
                <w:bottom w:val="single" w:sz="6" w:space="6" w:color="auto"/>
                <w:right w:val="none" w:sz="0" w:space="0" w:color="auto"/>
              </w:divBdr>
              <w:divsChild>
                <w:div w:id="999696497">
                  <w:marLeft w:val="0"/>
                  <w:marRight w:val="0"/>
                  <w:marTop w:val="0"/>
                  <w:marBottom w:val="0"/>
                  <w:divBdr>
                    <w:top w:val="none" w:sz="0" w:space="0" w:color="auto"/>
                    <w:left w:val="none" w:sz="0" w:space="0" w:color="auto"/>
                    <w:bottom w:val="none" w:sz="0" w:space="0" w:color="auto"/>
                    <w:right w:val="none" w:sz="0" w:space="0" w:color="auto"/>
                  </w:divBdr>
                </w:div>
                <w:div w:id="1360545722">
                  <w:marLeft w:val="0"/>
                  <w:marRight w:val="0"/>
                  <w:marTop w:val="0"/>
                  <w:marBottom w:val="0"/>
                  <w:divBdr>
                    <w:top w:val="none" w:sz="0" w:space="0" w:color="auto"/>
                    <w:left w:val="none" w:sz="0" w:space="0" w:color="auto"/>
                    <w:bottom w:val="none" w:sz="0" w:space="0" w:color="auto"/>
                    <w:right w:val="none" w:sz="0" w:space="0" w:color="auto"/>
                  </w:divBdr>
                </w:div>
              </w:divsChild>
            </w:div>
            <w:div w:id="307176264">
              <w:marLeft w:val="0"/>
              <w:marRight w:val="0"/>
              <w:marTop w:val="0"/>
              <w:marBottom w:val="0"/>
              <w:divBdr>
                <w:top w:val="none" w:sz="0" w:space="0" w:color="auto"/>
                <w:left w:val="none" w:sz="0" w:space="0" w:color="auto"/>
                <w:bottom w:val="none" w:sz="0" w:space="0" w:color="auto"/>
                <w:right w:val="none" w:sz="0" w:space="0" w:color="auto"/>
              </w:divBdr>
              <w:divsChild>
                <w:div w:id="2132551386">
                  <w:marLeft w:val="0"/>
                  <w:marRight w:val="0"/>
                  <w:marTop w:val="0"/>
                  <w:marBottom w:val="0"/>
                  <w:divBdr>
                    <w:top w:val="none" w:sz="0" w:space="0" w:color="auto"/>
                    <w:left w:val="none" w:sz="0" w:space="0" w:color="auto"/>
                    <w:bottom w:val="none" w:sz="0" w:space="0" w:color="auto"/>
                    <w:right w:val="none" w:sz="0" w:space="0" w:color="auto"/>
                  </w:divBdr>
                  <w:divsChild>
                    <w:div w:id="808598773">
                      <w:marLeft w:val="0"/>
                      <w:marRight w:val="300"/>
                      <w:marTop w:val="0"/>
                      <w:marBottom w:val="0"/>
                      <w:divBdr>
                        <w:top w:val="none" w:sz="0" w:space="0" w:color="auto"/>
                        <w:left w:val="none" w:sz="0" w:space="0" w:color="auto"/>
                        <w:bottom w:val="none" w:sz="0" w:space="0" w:color="auto"/>
                        <w:right w:val="none" w:sz="0" w:space="0" w:color="auto"/>
                      </w:divBdr>
                    </w:div>
                    <w:div w:id="1602952238">
                      <w:marLeft w:val="0"/>
                      <w:marRight w:val="210"/>
                      <w:marTop w:val="0"/>
                      <w:marBottom w:val="0"/>
                      <w:divBdr>
                        <w:top w:val="none" w:sz="0" w:space="0" w:color="auto"/>
                        <w:left w:val="none" w:sz="0" w:space="0" w:color="auto"/>
                        <w:bottom w:val="none" w:sz="0" w:space="0" w:color="auto"/>
                        <w:right w:val="none" w:sz="0" w:space="0" w:color="auto"/>
                      </w:divBdr>
                      <w:divsChild>
                        <w:div w:id="1243487803">
                          <w:marLeft w:val="0"/>
                          <w:marRight w:val="0"/>
                          <w:marTop w:val="0"/>
                          <w:marBottom w:val="0"/>
                          <w:divBdr>
                            <w:top w:val="none" w:sz="0" w:space="0" w:color="auto"/>
                            <w:left w:val="none" w:sz="0" w:space="0" w:color="auto"/>
                            <w:bottom w:val="none" w:sz="0" w:space="0" w:color="auto"/>
                            <w:right w:val="none" w:sz="0" w:space="0" w:color="auto"/>
                          </w:divBdr>
                        </w:div>
                      </w:divsChild>
                    </w:div>
                    <w:div w:id="118691849">
                      <w:marLeft w:val="0"/>
                      <w:marRight w:val="210"/>
                      <w:marTop w:val="0"/>
                      <w:marBottom w:val="0"/>
                      <w:divBdr>
                        <w:top w:val="none" w:sz="0" w:space="0" w:color="auto"/>
                        <w:left w:val="none" w:sz="0" w:space="0" w:color="auto"/>
                        <w:bottom w:val="none" w:sz="0" w:space="0" w:color="auto"/>
                        <w:right w:val="none" w:sz="0" w:space="0" w:color="auto"/>
                      </w:divBdr>
                      <w:divsChild>
                        <w:div w:id="1059745566">
                          <w:marLeft w:val="0"/>
                          <w:marRight w:val="0"/>
                          <w:marTop w:val="0"/>
                          <w:marBottom w:val="0"/>
                          <w:divBdr>
                            <w:top w:val="none" w:sz="0" w:space="0" w:color="auto"/>
                            <w:left w:val="none" w:sz="0" w:space="0" w:color="auto"/>
                            <w:bottom w:val="none" w:sz="0" w:space="0" w:color="auto"/>
                            <w:right w:val="none" w:sz="0" w:space="0" w:color="auto"/>
                          </w:divBdr>
                        </w:div>
                      </w:divsChild>
                    </w:div>
                    <w:div w:id="797142395">
                      <w:marLeft w:val="0"/>
                      <w:marRight w:val="210"/>
                      <w:marTop w:val="0"/>
                      <w:marBottom w:val="0"/>
                      <w:divBdr>
                        <w:top w:val="none" w:sz="0" w:space="0" w:color="auto"/>
                        <w:left w:val="none" w:sz="0" w:space="0" w:color="auto"/>
                        <w:bottom w:val="none" w:sz="0" w:space="0" w:color="auto"/>
                        <w:right w:val="none" w:sz="0" w:space="0" w:color="auto"/>
                      </w:divBdr>
                      <w:divsChild>
                        <w:div w:id="1434591082">
                          <w:marLeft w:val="0"/>
                          <w:marRight w:val="0"/>
                          <w:marTop w:val="0"/>
                          <w:marBottom w:val="0"/>
                          <w:divBdr>
                            <w:top w:val="none" w:sz="0" w:space="0" w:color="auto"/>
                            <w:left w:val="none" w:sz="0" w:space="0" w:color="auto"/>
                            <w:bottom w:val="none" w:sz="0" w:space="0" w:color="auto"/>
                            <w:right w:val="none" w:sz="0" w:space="0" w:color="auto"/>
                          </w:divBdr>
                        </w:div>
                      </w:divsChild>
                    </w:div>
                    <w:div w:id="125660443">
                      <w:marLeft w:val="0"/>
                      <w:marRight w:val="210"/>
                      <w:marTop w:val="0"/>
                      <w:marBottom w:val="0"/>
                      <w:divBdr>
                        <w:top w:val="none" w:sz="0" w:space="0" w:color="auto"/>
                        <w:left w:val="none" w:sz="0" w:space="0" w:color="auto"/>
                        <w:bottom w:val="none" w:sz="0" w:space="0" w:color="auto"/>
                        <w:right w:val="none" w:sz="0" w:space="0" w:color="auto"/>
                      </w:divBdr>
                      <w:divsChild>
                        <w:div w:id="152332112">
                          <w:marLeft w:val="0"/>
                          <w:marRight w:val="0"/>
                          <w:marTop w:val="0"/>
                          <w:marBottom w:val="0"/>
                          <w:divBdr>
                            <w:top w:val="none" w:sz="0" w:space="0" w:color="auto"/>
                            <w:left w:val="none" w:sz="0" w:space="0" w:color="auto"/>
                            <w:bottom w:val="none" w:sz="0" w:space="0" w:color="auto"/>
                            <w:right w:val="none" w:sz="0" w:space="0" w:color="auto"/>
                          </w:divBdr>
                        </w:div>
                      </w:divsChild>
                    </w:div>
                    <w:div w:id="1884249932">
                      <w:marLeft w:val="0"/>
                      <w:marRight w:val="0"/>
                      <w:marTop w:val="0"/>
                      <w:marBottom w:val="0"/>
                      <w:divBdr>
                        <w:top w:val="none" w:sz="0" w:space="0" w:color="auto"/>
                        <w:left w:val="none" w:sz="0" w:space="0" w:color="auto"/>
                        <w:bottom w:val="none" w:sz="0" w:space="0" w:color="auto"/>
                        <w:right w:val="none" w:sz="0" w:space="0" w:color="auto"/>
                      </w:divBdr>
                      <w:divsChild>
                        <w:div w:id="771169271">
                          <w:marLeft w:val="0"/>
                          <w:marRight w:val="0"/>
                          <w:marTop w:val="0"/>
                          <w:marBottom w:val="0"/>
                          <w:divBdr>
                            <w:top w:val="none" w:sz="0" w:space="0" w:color="auto"/>
                            <w:left w:val="none" w:sz="0" w:space="0" w:color="auto"/>
                            <w:bottom w:val="none" w:sz="0" w:space="0" w:color="auto"/>
                            <w:right w:val="none" w:sz="0" w:space="0" w:color="auto"/>
                          </w:divBdr>
                        </w:div>
                      </w:divsChild>
                    </w:div>
                    <w:div w:id="1070033340">
                      <w:marLeft w:val="0"/>
                      <w:marRight w:val="0"/>
                      <w:marTop w:val="0"/>
                      <w:marBottom w:val="0"/>
                      <w:divBdr>
                        <w:top w:val="none" w:sz="0" w:space="0" w:color="auto"/>
                        <w:left w:val="none" w:sz="0" w:space="0" w:color="auto"/>
                        <w:bottom w:val="none" w:sz="0" w:space="0" w:color="auto"/>
                        <w:right w:val="none" w:sz="0" w:space="0" w:color="auto"/>
                      </w:divBdr>
                      <w:divsChild>
                        <w:div w:id="201433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563">
              <w:marLeft w:val="0"/>
              <w:marRight w:val="0"/>
              <w:marTop w:val="0"/>
              <w:marBottom w:val="0"/>
              <w:divBdr>
                <w:top w:val="single" w:sz="6" w:space="0" w:color="auto"/>
                <w:left w:val="none" w:sz="0" w:space="0" w:color="auto"/>
                <w:bottom w:val="none" w:sz="0" w:space="0" w:color="auto"/>
                <w:right w:val="none" w:sz="0" w:space="0" w:color="auto"/>
              </w:divBdr>
            </w:div>
            <w:div w:id="676233203">
              <w:marLeft w:val="0"/>
              <w:marRight w:val="0"/>
              <w:marTop w:val="0"/>
              <w:marBottom w:val="450"/>
              <w:divBdr>
                <w:top w:val="none" w:sz="0" w:space="0" w:color="auto"/>
                <w:left w:val="none" w:sz="0" w:space="0" w:color="auto"/>
                <w:bottom w:val="none" w:sz="0" w:space="0" w:color="auto"/>
                <w:right w:val="none" w:sz="0" w:space="0" w:color="auto"/>
              </w:divBdr>
              <w:divsChild>
                <w:div w:id="466512547">
                  <w:marLeft w:val="0"/>
                  <w:marRight w:val="0"/>
                  <w:marTop w:val="0"/>
                  <w:marBottom w:val="480"/>
                  <w:divBdr>
                    <w:top w:val="none" w:sz="0" w:space="0" w:color="auto"/>
                    <w:left w:val="none" w:sz="0" w:space="0" w:color="auto"/>
                    <w:bottom w:val="none" w:sz="0" w:space="0" w:color="auto"/>
                    <w:right w:val="none" w:sz="0" w:space="0" w:color="auto"/>
                  </w:divBdr>
                  <w:divsChild>
                    <w:div w:id="155614946">
                      <w:marLeft w:val="0"/>
                      <w:marRight w:val="0"/>
                      <w:marTop w:val="0"/>
                      <w:marBottom w:val="300"/>
                      <w:divBdr>
                        <w:top w:val="none" w:sz="0" w:space="0" w:color="auto"/>
                        <w:left w:val="none" w:sz="0" w:space="0" w:color="auto"/>
                        <w:bottom w:val="none" w:sz="0" w:space="0" w:color="auto"/>
                        <w:right w:val="none" w:sz="0" w:space="0" w:color="auto"/>
                      </w:divBdr>
                    </w:div>
                    <w:div w:id="1758015768">
                      <w:marLeft w:val="0"/>
                      <w:marRight w:val="0"/>
                      <w:marTop w:val="300"/>
                      <w:marBottom w:val="300"/>
                      <w:divBdr>
                        <w:top w:val="single" w:sz="6" w:space="8" w:color="auto"/>
                        <w:left w:val="none" w:sz="0" w:space="0" w:color="auto"/>
                        <w:bottom w:val="single" w:sz="6" w:space="8" w:color="auto"/>
                        <w:right w:val="none" w:sz="0" w:space="0" w:color="auto"/>
                      </w:divBdr>
                      <w:divsChild>
                        <w:div w:id="431705303">
                          <w:marLeft w:val="0"/>
                          <w:marRight w:val="0"/>
                          <w:marTop w:val="0"/>
                          <w:marBottom w:val="0"/>
                          <w:divBdr>
                            <w:top w:val="none" w:sz="0" w:space="0" w:color="auto"/>
                            <w:left w:val="none" w:sz="0" w:space="0" w:color="auto"/>
                            <w:bottom w:val="none" w:sz="0" w:space="0" w:color="auto"/>
                            <w:right w:val="none" w:sz="0" w:space="0" w:color="auto"/>
                          </w:divBdr>
                        </w:div>
                      </w:divsChild>
                    </w:div>
                    <w:div w:id="1072503813">
                      <w:marLeft w:val="0"/>
                      <w:marRight w:val="0"/>
                      <w:marTop w:val="0"/>
                      <w:marBottom w:val="300"/>
                      <w:divBdr>
                        <w:top w:val="none" w:sz="0" w:space="0" w:color="auto"/>
                        <w:left w:val="none" w:sz="0" w:space="0" w:color="auto"/>
                        <w:bottom w:val="none" w:sz="0" w:space="0" w:color="auto"/>
                        <w:right w:val="none" w:sz="0" w:space="0" w:color="auto"/>
                      </w:divBdr>
                      <w:divsChild>
                        <w:div w:id="2061007468">
                          <w:marLeft w:val="0"/>
                          <w:marRight w:val="0"/>
                          <w:marTop w:val="0"/>
                          <w:marBottom w:val="0"/>
                          <w:divBdr>
                            <w:top w:val="none" w:sz="0" w:space="0" w:color="auto"/>
                            <w:left w:val="none" w:sz="0" w:space="0" w:color="auto"/>
                            <w:bottom w:val="none" w:sz="0" w:space="0" w:color="auto"/>
                            <w:right w:val="none" w:sz="0" w:space="0" w:color="auto"/>
                          </w:divBdr>
                        </w:div>
                        <w:div w:id="56057264">
                          <w:marLeft w:val="0"/>
                          <w:marRight w:val="0"/>
                          <w:marTop w:val="150"/>
                          <w:marBottom w:val="0"/>
                          <w:divBdr>
                            <w:top w:val="none" w:sz="0" w:space="0" w:color="auto"/>
                            <w:left w:val="none" w:sz="0" w:space="0" w:color="auto"/>
                            <w:bottom w:val="none" w:sz="0" w:space="0" w:color="auto"/>
                            <w:right w:val="none" w:sz="0" w:space="0" w:color="auto"/>
                          </w:divBdr>
                          <w:divsChild>
                            <w:div w:id="10135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4332">
                      <w:marLeft w:val="0"/>
                      <w:marRight w:val="0"/>
                      <w:marTop w:val="0"/>
                      <w:marBottom w:val="300"/>
                      <w:divBdr>
                        <w:top w:val="none" w:sz="0" w:space="0" w:color="auto"/>
                        <w:left w:val="none" w:sz="0" w:space="0" w:color="auto"/>
                        <w:bottom w:val="none" w:sz="0" w:space="0" w:color="auto"/>
                        <w:right w:val="none" w:sz="0" w:space="0" w:color="auto"/>
                      </w:divBdr>
                      <w:divsChild>
                        <w:div w:id="1423835951">
                          <w:marLeft w:val="0"/>
                          <w:marRight w:val="0"/>
                          <w:marTop w:val="0"/>
                          <w:marBottom w:val="0"/>
                          <w:divBdr>
                            <w:top w:val="none" w:sz="0" w:space="0" w:color="auto"/>
                            <w:left w:val="none" w:sz="0" w:space="0" w:color="auto"/>
                            <w:bottom w:val="none" w:sz="0" w:space="0" w:color="auto"/>
                            <w:right w:val="none" w:sz="0" w:space="0" w:color="auto"/>
                          </w:divBdr>
                        </w:div>
                      </w:divsChild>
                    </w:div>
                    <w:div w:id="1745452347">
                      <w:marLeft w:val="0"/>
                      <w:marRight w:val="0"/>
                      <w:marTop w:val="360"/>
                      <w:marBottom w:val="360"/>
                      <w:divBdr>
                        <w:top w:val="none" w:sz="0" w:space="0" w:color="auto"/>
                        <w:left w:val="none" w:sz="0" w:space="0" w:color="auto"/>
                        <w:bottom w:val="none" w:sz="0" w:space="0" w:color="auto"/>
                        <w:right w:val="none" w:sz="0" w:space="0" w:color="auto"/>
                      </w:divBdr>
                    </w:div>
                    <w:div w:id="533692179">
                      <w:marLeft w:val="0"/>
                      <w:marRight w:val="0"/>
                      <w:marTop w:val="0"/>
                      <w:marBottom w:val="300"/>
                      <w:divBdr>
                        <w:top w:val="none" w:sz="0" w:space="0" w:color="auto"/>
                        <w:left w:val="none" w:sz="0" w:space="0" w:color="auto"/>
                        <w:bottom w:val="none" w:sz="0" w:space="0" w:color="auto"/>
                        <w:right w:val="none" w:sz="0" w:space="0" w:color="auto"/>
                      </w:divBdr>
                      <w:divsChild>
                        <w:div w:id="1684934233">
                          <w:marLeft w:val="0"/>
                          <w:marRight w:val="0"/>
                          <w:marTop w:val="360"/>
                          <w:marBottom w:val="360"/>
                          <w:divBdr>
                            <w:top w:val="single" w:sz="6" w:space="18" w:color="ABC4D6"/>
                            <w:left w:val="single" w:sz="6" w:space="18" w:color="ABC4D6"/>
                            <w:bottom w:val="single" w:sz="6" w:space="18" w:color="ABC4D6"/>
                            <w:right w:val="single" w:sz="6" w:space="18" w:color="ABC4D6"/>
                          </w:divBdr>
                        </w:div>
                        <w:div w:id="416750432">
                          <w:marLeft w:val="0"/>
                          <w:marRight w:val="0"/>
                          <w:marTop w:val="0"/>
                          <w:marBottom w:val="300"/>
                          <w:divBdr>
                            <w:top w:val="single" w:sz="12" w:space="0" w:color="003F74"/>
                            <w:left w:val="single" w:sz="12" w:space="0" w:color="003F74"/>
                            <w:bottom w:val="single" w:sz="12" w:space="0" w:color="003F74"/>
                            <w:right w:val="single" w:sz="12" w:space="0" w:color="003F74"/>
                          </w:divBdr>
                        </w:div>
                        <w:div w:id="1522280585">
                          <w:marLeft w:val="0"/>
                          <w:marRight w:val="0"/>
                          <w:marTop w:val="0"/>
                          <w:marBottom w:val="300"/>
                          <w:divBdr>
                            <w:top w:val="single" w:sz="12" w:space="0" w:color="003F74"/>
                            <w:left w:val="single" w:sz="12" w:space="0" w:color="003F74"/>
                            <w:bottom w:val="single" w:sz="12" w:space="0" w:color="003F74"/>
                            <w:right w:val="single" w:sz="12" w:space="0" w:color="003F74"/>
                          </w:divBdr>
                        </w:div>
                      </w:divsChild>
                    </w:div>
                  </w:divsChild>
                </w:div>
              </w:divsChild>
            </w:div>
          </w:divsChild>
        </w:div>
      </w:divsChild>
    </w:div>
    <w:div w:id="1539126012">
      <w:bodyDiv w:val="1"/>
      <w:marLeft w:val="0"/>
      <w:marRight w:val="0"/>
      <w:marTop w:val="0"/>
      <w:marBottom w:val="0"/>
      <w:divBdr>
        <w:top w:val="none" w:sz="0" w:space="0" w:color="auto"/>
        <w:left w:val="none" w:sz="0" w:space="0" w:color="auto"/>
        <w:bottom w:val="none" w:sz="0" w:space="0" w:color="auto"/>
        <w:right w:val="none" w:sz="0" w:space="0" w:color="auto"/>
      </w:divBdr>
      <w:divsChild>
        <w:div w:id="659701539">
          <w:marLeft w:val="0"/>
          <w:marRight w:val="0"/>
          <w:marTop w:val="360"/>
          <w:marBottom w:val="360"/>
          <w:divBdr>
            <w:top w:val="single" w:sz="6" w:space="18" w:color="ABC4D6"/>
            <w:left w:val="single" w:sz="6" w:space="18" w:color="ABC4D6"/>
            <w:bottom w:val="single" w:sz="6" w:space="18" w:color="ABC4D6"/>
            <w:right w:val="single" w:sz="6" w:space="18" w:color="ABC4D6"/>
          </w:divBdr>
        </w:div>
        <w:div w:id="69206572">
          <w:marLeft w:val="0"/>
          <w:marRight w:val="0"/>
          <w:marTop w:val="0"/>
          <w:marBottom w:val="0"/>
          <w:divBdr>
            <w:top w:val="none" w:sz="0" w:space="0" w:color="auto"/>
            <w:left w:val="none" w:sz="0" w:space="0" w:color="auto"/>
            <w:bottom w:val="none" w:sz="0" w:space="0" w:color="auto"/>
            <w:right w:val="none" w:sz="0" w:space="0" w:color="auto"/>
          </w:divBdr>
          <w:divsChild>
            <w:div w:id="7766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6839">
      <w:bodyDiv w:val="1"/>
      <w:marLeft w:val="0"/>
      <w:marRight w:val="0"/>
      <w:marTop w:val="0"/>
      <w:marBottom w:val="0"/>
      <w:divBdr>
        <w:top w:val="none" w:sz="0" w:space="0" w:color="auto"/>
        <w:left w:val="none" w:sz="0" w:space="0" w:color="auto"/>
        <w:bottom w:val="none" w:sz="0" w:space="0" w:color="auto"/>
        <w:right w:val="none" w:sz="0" w:space="0" w:color="auto"/>
      </w:divBdr>
      <w:divsChild>
        <w:div w:id="167209767">
          <w:marLeft w:val="0"/>
          <w:marRight w:val="0"/>
          <w:marTop w:val="360"/>
          <w:marBottom w:val="360"/>
          <w:divBdr>
            <w:top w:val="none" w:sz="0" w:space="0" w:color="auto"/>
            <w:left w:val="none" w:sz="0" w:space="0" w:color="auto"/>
            <w:bottom w:val="none" w:sz="0" w:space="0" w:color="auto"/>
            <w:right w:val="none" w:sz="0" w:space="0" w:color="auto"/>
          </w:divBdr>
        </w:div>
        <w:div w:id="1356468027">
          <w:marLeft w:val="0"/>
          <w:marRight w:val="0"/>
          <w:marTop w:val="0"/>
          <w:marBottom w:val="300"/>
          <w:divBdr>
            <w:top w:val="none" w:sz="0" w:space="0" w:color="auto"/>
            <w:left w:val="none" w:sz="0" w:space="0" w:color="auto"/>
            <w:bottom w:val="none" w:sz="0" w:space="0" w:color="auto"/>
            <w:right w:val="none" w:sz="0" w:space="0" w:color="auto"/>
          </w:divBdr>
          <w:divsChild>
            <w:div w:id="1895895063">
              <w:blockQuote w:val="1"/>
              <w:marLeft w:val="0"/>
              <w:marRight w:val="0"/>
              <w:marTop w:val="0"/>
              <w:marBottom w:val="360"/>
              <w:divBdr>
                <w:top w:val="none" w:sz="0" w:space="0" w:color="auto"/>
                <w:left w:val="none" w:sz="0" w:space="0" w:color="auto"/>
                <w:bottom w:val="none" w:sz="0" w:space="0" w:color="auto"/>
                <w:right w:val="none" w:sz="0" w:space="0" w:color="auto"/>
              </w:divBdr>
            </w:div>
            <w:div w:id="118216727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0630728">
      <w:bodyDiv w:val="1"/>
      <w:marLeft w:val="0"/>
      <w:marRight w:val="0"/>
      <w:marTop w:val="0"/>
      <w:marBottom w:val="0"/>
      <w:divBdr>
        <w:top w:val="none" w:sz="0" w:space="0" w:color="auto"/>
        <w:left w:val="none" w:sz="0" w:space="0" w:color="auto"/>
        <w:bottom w:val="none" w:sz="0" w:space="0" w:color="auto"/>
        <w:right w:val="none" w:sz="0" w:space="0" w:color="auto"/>
      </w:divBdr>
      <w:divsChild>
        <w:div w:id="705981088">
          <w:marLeft w:val="0"/>
          <w:marRight w:val="0"/>
          <w:marTop w:val="0"/>
          <w:marBottom w:val="300"/>
          <w:divBdr>
            <w:top w:val="none" w:sz="0" w:space="0" w:color="auto"/>
            <w:left w:val="none" w:sz="0" w:space="0" w:color="auto"/>
            <w:bottom w:val="none" w:sz="0" w:space="0" w:color="auto"/>
            <w:right w:val="none" w:sz="0" w:space="0" w:color="auto"/>
          </w:divBdr>
          <w:divsChild>
            <w:div w:id="10375521">
              <w:marLeft w:val="0"/>
              <w:marRight w:val="0"/>
              <w:marTop w:val="0"/>
              <w:marBottom w:val="0"/>
              <w:divBdr>
                <w:top w:val="none" w:sz="0" w:space="0" w:color="auto"/>
                <w:left w:val="none" w:sz="0" w:space="0" w:color="auto"/>
                <w:bottom w:val="none" w:sz="0" w:space="0" w:color="auto"/>
                <w:right w:val="none" w:sz="0" w:space="0" w:color="auto"/>
              </w:divBdr>
            </w:div>
            <w:div w:id="1870952240">
              <w:marLeft w:val="0"/>
              <w:marRight w:val="0"/>
              <w:marTop w:val="150"/>
              <w:marBottom w:val="0"/>
              <w:divBdr>
                <w:top w:val="none" w:sz="0" w:space="0" w:color="auto"/>
                <w:left w:val="none" w:sz="0" w:space="0" w:color="auto"/>
                <w:bottom w:val="none" w:sz="0" w:space="0" w:color="auto"/>
                <w:right w:val="none" w:sz="0" w:space="0" w:color="auto"/>
              </w:divBdr>
              <w:divsChild>
                <w:div w:id="3777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5003">
          <w:marLeft w:val="0"/>
          <w:marRight w:val="0"/>
          <w:marTop w:val="0"/>
          <w:marBottom w:val="300"/>
          <w:divBdr>
            <w:top w:val="none" w:sz="0" w:space="0" w:color="auto"/>
            <w:left w:val="none" w:sz="0" w:space="0" w:color="auto"/>
            <w:bottom w:val="none" w:sz="0" w:space="0" w:color="auto"/>
            <w:right w:val="none" w:sz="0" w:space="0" w:color="auto"/>
          </w:divBdr>
          <w:divsChild>
            <w:div w:id="672804501">
              <w:marLeft w:val="0"/>
              <w:marRight w:val="0"/>
              <w:marTop w:val="0"/>
              <w:marBottom w:val="0"/>
              <w:divBdr>
                <w:top w:val="none" w:sz="0" w:space="0" w:color="auto"/>
                <w:left w:val="none" w:sz="0" w:space="0" w:color="auto"/>
                <w:bottom w:val="none" w:sz="0" w:space="0" w:color="auto"/>
                <w:right w:val="none" w:sz="0" w:space="0" w:color="auto"/>
              </w:divBdr>
            </w:div>
          </w:divsChild>
        </w:div>
        <w:div w:id="49153490">
          <w:marLeft w:val="0"/>
          <w:marRight w:val="0"/>
          <w:marTop w:val="360"/>
          <w:marBottom w:val="360"/>
          <w:divBdr>
            <w:top w:val="none" w:sz="0" w:space="0" w:color="auto"/>
            <w:left w:val="none" w:sz="0" w:space="0" w:color="auto"/>
            <w:bottom w:val="none" w:sz="0" w:space="0" w:color="auto"/>
            <w:right w:val="none" w:sz="0" w:space="0" w:color="auto"/>
          </w:divBdr>
        </w:div>
        <w:div w:id="1421298172">
          <w:marLeft w:val="0"/>
          <w:marRight w:val="0"/>
          <w:marTop w:val="0"/>
          <w:marBottom w:val="300"/>
          <w:divBdr>
            <w:top w:val="none" w:sz="0" w:space="0" w:color="auto"/>
            <w:left w:val="none" w:sz="0" w:space="0" w:color="auto"/>
            <w:bottom w:val="none" w:sz="0" w:space="0" w:color="auto"/>
            <w:right w:val="none" w:sz="0" w:space="0" w:color="auto"/>
          </w:divBdr>
          <w:divsChild>
            <w:div w:id="156919950">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Child>
    </w:div>
    <w:div w:id="1721202345">
      <w:bodyDiv w:val="1"/>
      <w:marLeft w:val="0"/>
      <w:marRight w:val="0"/>
      <w:marTop w:val="0"/>
      <w:marBottom w:val="0"/>
      <w:divBdr>
        <w:top w:val="none" w:sz="0" w:space="0" w:color="auto"/>
        <w:left w:val="none" w:sz="0" w:space="0" w:color="auto"/>
        <w:bottom w:val="none" w:sz="0" w:space="0" w:color="auto"/>
        <w:right w:val="none" w:sz="0" w:space="0" w:color="auto"/>
      </w:divBdr>
      <w:divsChild>
        <w:div w:id="2018531996">
          <w:marLeft w:val="0"/>
          <w:marRight w:val="0"/>
          <w:marTop w:val="0"/>
          <w:marBottom w:val="15"/>
          <w:divBdr>
            <w:top w:val="none" w:sz="0" w:space="0" w:color="auto"/>
            <w:left w:val="none" w:sz="0" w:space="0" w:color="auto"/>
            <w:bottom w:val="none" w:sz="0" w:space="0" w:color="auto"/>
            <w:right w:val="none" w:sz="0" w:space="0" w:color="auto"/>
          </w:divBdr>
        </w:div>
        <w:div w:id="1537232886">
          <w:marLeft w:val="0"/>
          <w:marRight w:val="0"/>
          <w:marTop w:val="0"/>
          <w:marBottom w:val="270"/>
          <w:divBdr>
            <w:top w:val="none" w:sz="0" w:space="0" w:color="auto"/>
            <w:left w:val="none" w:sz="0" w:space="0" w:color="auto"/>
            <w:bottom w:val="none" w:sz="0" w:space="0" w:color="auto"/>
            <w:right w:val="none" w:sz="0" w:space="0" w:color="auto"/>
          </w:divBdr>
        </w:div>
        <w:div w:id="505291064">
          <w:marLeft w:val="0"/>
          <w:marRight w:val="0"/>
          <w:marTop w:val="0"/>
          <w:marBottom w:val="0"/>
          <w:divBdr>
            <w:top w:val="none" w:sz="0" w:space="0" w:color="auto"/>
            <w:left w:val="none" w:sz="0" w:space="0" w:color="auto"/>
            <w:bottom w:val="none" w:sz="0" w:space="0" w:color="auto"/>
            <w:right w:val="none" w:sz="0" w:space="0" w:color="auto"/>
          </w:divBdr>
          <w:divsChild>
            <w:div w:id="585457590">
              <w:marLeft w:val="0"/>
              <w:marRight w:val="0"/>
              <w:marTop w:val="0"/>
              <w:marBottom w:val="0"/>
              <w:divBdr>
                <w:top w:val="none" w:sz="0" w:space="0" w:color="auto"/>
                <w:left w:val="none" w:sz="0" w:space="0" w:color="auto"/>
                <w:bottom w:val="none" w:sz="0" w:space="0" w:color="auto"/>
                <w:right w:val="none" w:sz="0" w:space="0" w:color="auto"/>
              </w:divBdr>
              <w:divsChild>
                <w:div w:id="1457943588">
                  <w:marLeft w:val="0"/>
                  <w:marRight w:val="0"/>
                  <w:marTop w:val="45"/>
                  <w:marBottom w:val="0"/>
                  <w:divBdr>
                    <w:top w:val="single" w:sz="6" w:space="11" w:color="000000"/>
                    <w:left w:val="none" w:sz="0" w:space="0" w:color="auto"/>
                    <w:bottom w:val="none" w:sz="0" w:space="0" w:color="auto"/>
                    <w:right w:val="none" w:sz="0" w:space="0" w:color="auto"/>
                  </w:divBdr>
                  <w:divsChild>
                    <w:div w:id="514733492">
                      <w:marLeft w:val="0"/>
                      <w:marRight w:val="0"/>
                      <w:marTop w:val="75"/>
                      <w:marBottom w:val="0"/>
                      <w:divBdr>
                        <w:top w:val="none" w:sz="0" w:space="0" w:color="auto"/>
                        <w:left w:val="none" w:sz="0" w:space="0" w:color="auto"/>
                        <w:bottom w:val="none" w:sz="0" w:space="0" w:color="auto"/>
                        <w:right w:val="none" w:sz="0" w:space="0" w:color="auto"/>
                      </w:divBdr>
                      <w:divsChild>
                        <w:div w:id="2097432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28273890">
              <w:marLeft w:val="0"/>
              <w:marRight w:val="0"/>
              <w:marTop w:val="0"/>
              <w:marBottom w:val="0"/>
              <w:divBdr>
                <w:top w:val="none" w:sz="0" w:space="0" w:color="auto"/>
                <w:left w:val="none" w:sz="0" w:space="0" w:color="auto"/>
                <w:bottom w:val="none" w:sz="0" w:space="0" w:color="auto"/>
                <w:right w:val="none" w:sz="0" w:space="0" w:color="auto"/>
              </w:divBdr>
              <w:divsChild>
                <w:div w:id="653023675">
                  <w:marLeft w:val="0"/>
                  <w:marRight w:val="0"/>
                  <w:marTop w:val="0"/>
                  <w:marBottom w:val="0"/>
                  <w:divBdr>
                    <w:top w:val="none" w:sz="0" w:space="0" w:color="auto"/>
                    <w:left w:val="none" w:sz="0" w:space="0" w:color="auto"/>
                    <w:bottom w:val="none" w:sz="0" w:space="0" w:color="auto"/>
                    <w:right w:val="none" w:sz="0" w:space="0" w:color="auto"/>
                  </w:divBdr>
                  <w:divsChild>
                    <w:div w:id="798887838">
                      <w:marLeft w:val="0"/>
                      <w:marRight w:val="0"/>
                      <w:marTop w:val="0"/>
                      <w:marBottom w:val="300"/>
                      <w:divBdr>
                        <w:top w:val="none" w:sz="0" w:space="0" w:color="auto"/>
                        <w:left w:val="none" w:sz="0" w:space="0" w:color="auto"/>
                        <w:bottom w:val="none" w:sz="0" w:space="0" w:color="auto"/>
                        <w:right w:val="none" w:sz="0" w:space="0" w:color="auto"/>
                      </w:divBdr>
                      <w:divsChild>
                        <w:div w:id="1926185583">
                          <w:marLeft w:val="0"/>
                          <w:marRight w:val="0"/>
                          <w:marTop w:val="0"/>
                          <w:marBottom w:val="300"/>
                          <w:divBdr>
                            <w:top w:val="none" w:sz="0" w:space="0" w:color="auto"/>
                            <w:left w:val="none" w:sz="0" w:space="0" w:color="auto"/>
                            <w:bottom w:val="none" w:sz="0" w:space="0" w:color="auto"/>
                            <w:right w:val="none" w:sz="0" w:space="0" w:color="auto"/>
                          </w:divBdr>
                        </w:div>
                        <w:div w:id="722872714">
                          <w:marLeft w:val="0"/>
                          <w:marRight w:val="0"/>
                          <w:marTop w:val="0"/>
                          <w:marBottom w:val="300"/>
                          <w:divBdr>
                            <w:top w:val="none" w:sz="0" w:space="0" w:color="auto"/>
                            <w:left w:val="none" w:sz="0" w:space="0" w:color="auto"/>
                            <w:bottom w:val="none" w:sz="0" w:space="0" w:color="auto"/>
                            <w:right w:val="none" w:sz="0" w:space="0" w:color="auto"/>
                          </w:divBdr>
                        </w:div>
                        <w:div w:id="933825941">
                          <w:marLeft w:val="0"/>
                          <w:marRight w:val="0"/>
                          <w:marTop w:val="0"/>
                          <w:marBottom w:val="300"/>
                          <w:divBdr>
                            <w:top w:val="none" w:sz="0" w:space="0" w:color="auto"/>
                            <w:left w:val="none" w:sz="0" w:space="0" w:color="auto"/>
                            <w:bottom w:val="none" w:sz="0" w:space="0" w:color="auto"/>
                            <w:right w:val="none" w:sz="0" w:space="0" w:color="auto"/>
                          </w:divBdr>
                        </w:div>
                        <w:div w:id="495458804">
                          <w:marLeft w:val="0"/>
                          <w:marRight w:val="0"/>
                          <w:marTop w:val="0"/>
                          <w:marBottom w:val="300"/>
                          <w:divBdr>
                            <w:top w:val="none" w:sz="0" w:space="0" w:color="auto"/>
                            <w:left w:val="none" w:sz="0" w:space="0" w:color="auto"/>
                            <w:bottom w:val="none" w:sz="0" w:space="0" w:color="auto"/>
                            <w:right w:val="none" w:sz="0" w:space="0" w:color="auto"/>
                          </w:divBdr>
                        </w:div>
                        <w:div w:id="766116550">
                          <w:marLeft w:val="0"/>
                          <w:marRight w:val="0"/>
                          <w:marTop w:val="0"/>
                          <w:marBottom w:val="300"/>
                          <w:divBdr>
                            <w:top w:val="none" w:sz="0" w:space="0" w:color="auto"/>
                            <w:left w:val="none" w:sz="0" w:space="0" w:color="auto"/>
                            <w:bottom w:val="none" w:sz="0" w:space="0" w:color="auto"/>
                            <w:right w:val="none" w:sz="0" w:space="0" w:color="auto"/>
                          </w:divBdr>
                        </w:div>
                        <w:div w:id="1837528735">
                          <w:marLeft w:val="0"/>
                          <w:marRight w:val="0"/>
                          <w:marTop w:val="0"/>
                          <w:marBottom w:val="300"/>
                          <w:divBdr>
                            <w:top w:val="none" w:sz="0" w:space="0" w:color="auto"/>
                            <w:left w:val="none" w:sz="0" w:space="0" w:color="auto"/>
                            <w:bottom w:val="none" w:sz="0" w:space="0" w:color="auto"/>
                            <w:right w:val="none" w:sz="0" w:space="0" w:color="auto"/>
                          </w:divBdr>
                        </w:div>
                        <w:div w:id="1276399110">
                          <w:marLeft w:val="0"/>
                          <w:marRight w:val="0"/>
                          <w:marTop w:val="0"/>
                          <w:marBottom w:val="300"/>
                          <w:divBdr>
                            <w:top w:val="none" w:sz="0" w:space="0" w:color="auto"/>
                            <w:left w:val="none" w:sz="0" w:space="0" w:color="auto"/>
                            <w:bottom w:val="none" w:sz="0" w:space="0" w:color="auto"/>
                            <w:right w:val="none" w:sz="0" w:space="0" w:color="auto"/>
                          </w:divBdr>
                        </w:div>
                        <w:div w:id="1806853403">
                          <w:marLeft w:val="0"/>
                          <w:marRight w:val="0"/>
                          <w:marTop w:val="0"/>
                          <w:marBottom w:val="300"/>
                          <w:divBdr>
                            <w:top w:val="none" w:sz="0" w:space="0" w:color="auto"/>
                            <w:left w:val="none" w:sz="0" w:space="0" w:color="auto"/>
                            <w:bottom w:val="none" w:sz="0" w:space="0" w:color="auto"/>
                            <w:right w:val="none" w:sz="0" w:space="0" w:color="auto"/>
                          </w:divBdr>
                        </w:div>
                        <w:div w:id="1436319228">
                          <w:marLeft w:val="0"/>
                          <w:marRight w:val="0"/>
                          <w:marTop w:val="0"/>
                          <w:marBottom w:val="300"/>
                          <w:divBdr>
                            <w:top w:val="none" w:sz="0" w:space="0" w:color="auto"/>
                            <w:left w:val="none" w:sz="0" w:space="0" w:color="auto"/>
                            <w:bottom w:val="none" w:sz="0" w:space="0" w:color="auto"/>
                            <w:right w:val="none" w:sz="0" w:space="0" w:color="auto"/>
                          </w:divBdr>
                        </w:div>
                        <w:div w:id="1548420547">
                          <w:marLeft w:val="0"/>
                          <w:marRight w:val="0"/>
                          <w:marTop w:val="0"/>
                          <w:marBottom w:val="300"/>
                          <w:divBdr>
                            <w:top w:val="none" w:sz="0" w:space="0" w:color="auto"/>
                            <w:left w:val="none" w:sz="0" w:space="0" w:color="auto"/>
                            <w:bottom w:val="none" w:sz="0" w:space="0" w:color="auto"/>
                            <w:right w:val="none" w:sz="0" w:space="0" w:color="auto"/>
                          </w:divBdr>
                        </w:div>
                        <w:div w:id="197202233">
                          <w:marLeft w:val="0"/>
                          <w:marRight w:val="0"/>
                          <w:marTop w:val="0"/>
                          <w:marBottom w:val="300"/>
                          <w:divBdr>
                            <w:top w:val="none" w:sz="0" w:space="0" w:color="auto"/>
                            <w:left w:val="none" w:sz="0" w:space="0" w:color="auto"/>
                            <w:bottom w:val="none" w:sz="0" w:space="0" w:color="auto"/>
                            <w:right w:val="none" w:sz="0" w:space="0" w:color="auto"/>
                          </w:divBdr>
                        </w:div>
                        <w:div w:id="1401370622">
                          <w:marLeft w:val="0"/>
                          <w:marRight w:val="0"/>
                          <w:marTop w:val="0"/>
                          <w:marBottom w:val="300"/>
                          <w:divBdr>
                            <w:top w:val="none" w:sz="0" w:space="0" w:color="auto"/>
                            <w:left w:val="none" w:sz="0" w:space="0" w:color="auto"/>
                            <w:bottom w:val="none" w:sz="0" w:space="0" w:color="auto"/>
                            <w:right w:val="none" w:sz="0" w:space="0" w:color="auto"/>
                          </w:divBdr>
                        </w:div>
                        <w:div w:id="525170246">
                          <w:marLeft w:val="0"/>
                          <w:marRight w:val="0"/>
                          <w:marTop w:val="0"/>
                          <w:marBottom w:val="300"/>
                          <w:divBdr>
                            <w:top w:val="none" w:sz="0" w:space="0" w:color="auto"/>
                            <w:left w:val="none" w:sz="0" w:space="0" w:color="auto"/>
                            <w:bottom w:val="none" w:sz="0" w:space="0" w:color="auto"/>
                            <w:right w:val="none" w:sz="0" w:space="0" w:color="auto"/>
                          </w:divBdr>
                        </w:div>
                        <w:div w:id="1946763338">
                          <w:marLeft w:val="0"/>
                          <w:marRight w:val="0"/>
                          <w:marTop w:val="0"/>
                          <w:marBottom w:val="300"/>
                          <w:divBdr>
                            <w:top w:val="none" w:sz="0" w:space="0" w:color="auto"/>
                            <w:left w:val="none" w:sz="0" w:space="0" w:color="auto"/>
                            <w:bottom w:val="none" w:sz="0" w:space="0" w:color="auto"/>
                            <w:right w:val="none" w:sz="0" w:space="0" w:color="auto"/>
                          </w:divBdr>
                        </w:div>
                        <w:div w:id="1694380448">
                          <w:marLeft w:val="0"/>
                          <w:marRight w:val="0"/>
                          <w:marTop w:val="0"/>
                          <w:marBottom w:val="300"/>
                          <w:divBdr>
                            <w:top w:val="none" w:sz="0" w:space="0" w:color="auto"/>
                            <w:left w:val="none" w:sz="0" w:space="0" w:color="auto"/>
                            <w:bottom w:val="none" w:sz="0" w:space="0" w:color="auto"/>
                            <w:right w:val="none" w:sz="0" w:space="0" w:color="auto"/>
                          </w:divBdr>
                        </w:div>
                        <w:div w:id="1371806321">
                          <w:marLeft w:val="0"/>
                          <w:marRight w:val="0"/>
                          <w:marTop w:val="0"/>
                          <w:marBottom w:val="300"/>
                          <w:divBdr>
                            <w:top w:val="none" w:sz="0" w:space="0" w:color="auto"/>
                            <w:left w:val="none" w:sz="0" w:space="0" w:color="auto"/>
                            <w:bottom w:val="none" w:sz="0" w:space="0" w:color="auto"/>
                            <w:right w:val="none" w:sz="0" w:space="0" w:color="auto"/>
                          </w:divBdr>
                        </w:div>
                        <w:div w:id="2060280586">
                          <w:marLeft w:val="0"/>
                          <w:marRight w:val="0"/>
                          <w:marTop w:val="0"/>
                          <w:marBottom w:val="300"/>
                          <w:divBdr>
                            <w:top w:val="none" w:sz="0" w:space="0" w:color="auto"/>
                            <w:left w:val="none" w:sz="0" w:space="0" w:color="auto"/>
                            <w:bottom w:val="none" w:sz="0" w:space="0" w:color="auto"/>
                            <w:right w:val="none" w:sz="0" w:space="0" w:color="auto"/>
                          </w:divBdr>
                        </w:div>
                        <w:div w:id="362096324">
                          <w:marLeft w:val="0"/>
                          <w:marRight w:val="0"/>
                          <w:marTop w:val="0"/>
                          <w:marBottom w:val="300"/>
                          <w:divBdr>
                            <w:top w:val="none" w:sz="0" w:space="0" w:color="auto"/>
                            <w:left w:val="none" w:sz="0" w:space="0" w:color="auto"/>
                            <w:bottom w:val="none" w:sz="0" w:space="0" w:color="auto"/>
                            <w:right w:val="none" w:sz="0" w:space="0" w:color="auto"/>
                          </w:divBdr>
                        </w:div>
                        <w:div w:id="1246500847">
                          <w:marLeft w:val="0"/>
                          <w:marRight w:val="0"/>
                          <w:marTop w:val="0"/>
                          <w:marBottom w:val="300"/>
                          <w:divBdr>
                            <w:top w:val="none" w:sz="0" w:space="0" w:color="auto"/>
                            <w:left w:val="none" w:sz="0" w:space="0" w:color="auto"/>
                            <w:bottom w:val="none" w:sz="0" w:space="0" w:color="auto"/>
                            <w:right w:val="none" w:sz="0" w:space="0" w:color="auto"/>
                          </w:divBdr>
                        </w:div>
                        <w:div w:id="1305233020">
                          <w:marLeft w:val="0"/>
                          <w:marRight w:val="0"/>
                          <w:marTop w:val="0"/>
                          <w:marBottom w:val="300"/>
                          <w:divBdr>
                            <w:top w:val="none" w:sz="0" w:space="0" w:color="auto"/>
                            <w:left w:val="none" w:sz="0" w:space="0" w:color="auto"/>
                            <w:bottom w:val="none" w:sz="0" w:space="0" w:color="auto"/>
                            <w:right w:val="none" w:sz="0" w:space="0" w:color="auto"/>
                          </w:divBdr>
                        </w:div>
                        <w:div w:id="630328169">
                          <w:marLeft w:val="0"/>
                          <w:marRight w:val="0"/>
                          <w:marTop w:val="0"/>
                          <w:marBottom w:val="300"/>
                          <w:divBdr>
                            <w:top w:val="none" w:sz="0" w:space="0" w:color="auto"/>
                            <w:left w:val="none" w:sz="0" w:space="0" w:color="auto"/>
                            <w:bottom w:val="none" w:sz="0" w:space="0" w:color="auto"/>
                            <w:right w:val="none" w:sz="0" w:space="0" w:color="auto"/>
                          </w:divBdr>
                        </w:div>
                        <w:div w:id="1233540755">
                          <w:marLeft w:val="0"/>
                          <w:marRight w:val="0"/>
                          <w:marTop w:val="0"/>
                          <w:marBottom w:val="300"/>
                          <w:divBdr>
                            <w:top w:val="none" w:sz="0" w:space="0" w:color="auto"/>
                            <w:left w:val="none" w:sz="0" w:space="0" w:color="auto"/>
                            <w:bottom w:val="none" w:sz="0" w:space="0" w:color="auto"/>
                            <w:right w:val="none" w:sz="0" w:space="0" w:color="auto"/>
                          </w:divBdr>
                        </w:div>
                        <w:div w:id="1759129174">
                          <w:marLeft w:val="0"/>
                          <w:marRight w:val="0"/>
                          <w:marTop w:val="0"/>
                          <w:marBottom w:val="300"/>
                          <w:divBdr>
                            <w:top w:val="none" w:sz="0" w:space="0" w:color="auto"/>
                            <w:left w:val="none" w:sz="0" w:space="0" w:color="auto"/>
                            <w:bottom w:val="none" w:sz="0" w:space="0" w:color="auto"/>
                            <w:right w:val="none" w:sz="0" w:space="0" w:color="auto"/>
                          </w:divBdr>
                        </w:div>
                        <w:div w:id="896088623">
                          <w:marLeft w:val="0"/>
                          <w:marRight w:val="0"/>
                          <w:marTop w:val="0"/>
                          <w:marBottom w:val="300"/>
                          <w:divBdr>
                            <w:top w:val="none" w:sz="0" w:space="0" w:color="auto"/>
                            <w:left w:val="none" w:sz="0" w:space="0" w:color="auto"/>
                            <w:bottom w:val="none" w:sz="0" w:space="0" w:color="auto"/>
                            <w:right w:val="none" w:sz="0" w:space="0" w:color="auto"/>
                          </w:divBdr>
                        </w:div>
                        <w:div w:id="908807873">
                          <w:marLeft w:val="0"/>
                          <w:marRight w:val="0"/>
                          <w:marTop w:val="0"/>
                          <w:marBottom w:val="300"/>
                          <w:divBdr>
                            <w:top w:val="none" w:sz="0" w:space="0" w:color="auto"/>
                            <w:left w:val="none" w:sz="0" w:space="0" w:color="auto"/>
                            <w:bottom w:val="none" w:sz="0" w:space="0" w:color="auto"/>
                            <w:right w:val="none" w:sz="0" w:space="0" w:color="auto"/>
                          </w:divBdr>
                        </w:div>
                        <w:div w:id="1539245117">
                          <w:marLeft w:val="0"/>
                          <w:marRight w:val="0"/>
                          <w:marTop w:val="0"/>
                          <w:marBottom w:val="300"/>
                          <w:divBdr>
                            <w:top w:val="none" w:sz="0" w:space="0" w:color="auto"/>
                            <w:left w:val="none" w:sz="0" w:space="0" w:color="auto"/>
                            <w:bottom w:val="none" w:sz="0" w:space="0" w:color="auto"/>
                            <w:right w:val="none" w:sz="0" w:space="0" w:color="auto"/>
                          </w:divBdr>
                        </w:div>
                        <w:div w:id="539782498">
                          <w:marLeft w:val="0"/>
                          <w:marRight w:val="0"/>
                          <w:marTop w:val="0"/>
                          <w:marBottom w:val="300"/>
                          <w:divBdr>
                            <w:top w:val="none" w:sz="0" w:space="0" w:color="auto"/>
                            <w:left w:val="none" w:sz="0" w:space="0" w:color="auto"/>
                            <w:bottom w:val="none" w:sz="0" w:space="0" w:color="auto"/>
                            <w:right w:val="none" w:sz="0" w:space="0" w:color="auto"/>
                          </w:divBdr>
                        </w:div>
                        <w:div w:id="2108505291">
                          <w:marLeft w:val="0"/>
                          <w:marRight w:val="0"/>
                          <w:marTop w:val="0"/>
                          <w:marBottom w:val="300"/>
                          <w:divBdr>
                            <w:top w:val="none" w:sz="0" w:space="0" w:color="auto"/>
                            <w:left w:val="none" w:sz="0" w:space="0" w:color="auto"/>
                            <w:bottom w:val="none" w:sz="0" w:space="0" w:color="auto"/>
                            <w:right w:val="none" w:sz="0" w:space="0" w:color="auto"/>
                          </w:divBdr>
                        </w:div>
                        <w:div w:id="1464884038">
                          <w:marLeft w:val="0"/>
                          <w:marRight w:val="0"/>
                          <w:marTop w:val="0"/>
                          <w:marBottom w:val="300"/>
                          <w:divBdr>
                            <w:top w:val="none" w:sz="0" w:space="0" w:color="auto"/>
                            <w:left w:val="none" w:sz="0" w:space="0" w:color="auto"/>
                            <w:bottom w:val="none" w:sz="0" w:space="0" w:color="auto"/>
                            <w:right w:val="none" w:sz="0" w:space="0" w:color="auto"/>
                          </w:divBdr>
                        </w:div>
                        <w:div w:id="698045597">
                          <w:marLeft w:val="0"/>
                          <w:marRight w:val="0"/>
                          <w:marTop w:val="0"/>
                          <w:marBottom w:val="300"/>
                          <w:divBdr>
                            <w:top w:val="none" w:sz="0" w:space="0" w:color="auto"/>
                            <w:left w:val="none" w:sz="0" w:space="0" w:color="auto"/>
                            <w:bottom w:val="none" w:sz="0" w:space="0" w:color="auto"/>
                            <w:right w:val="none" w:sz="0" w:space="0" w:color="auto"/>
                          </w:divBdr>
                        </w:div>
                        <w:div w:id="471793747">
                          <w:marLeft w:val="0"/>
                          <w:marRight w:val="0"/>
                          <w:marTop w:val="0"/>
                          <w:marBottom w:val="300"/>
                          <w:divBdr>
                            <w:top w:val="none" w:sz="0" w:space="0" w:color="auto"/>
                            <w:left w:val="none" w:sz="0" w:space="0" w:color="auto"/>
                            <w:bottom w:val="none" w:sz="0" w:space="0" w:color="auto"/>
                            <w:right w:val="none" w:sz="0" w:space="0" w:color="auto"/>
                          </w:divBdr>
                        </w:div>
                        <w:div w:id="11999295">
                          <w:marLeft w:val="0"/>
                          <w:marRight w:val="0"/>
                          <w:marTop w:val="0"/>
                          <w:marBottom w:val="300"/>
                          <w:divBdr>
                            <w:top w:val="none" w:sz="0" w:space="0" w:color="auto"/>
                            <w:left w:val="none" w:sz="0" w:space="0" w:color="auto"/>
                            <w:bottom w:val="none" w:sz="0" w:space="0" w:color="auto"/>
                            <w:right w:val="none" w:sz="0" w:space="0" w:color="auto"/>
                          </w:divBdr>
                        </w:div>
                        <w:div w:id="1080786319">
                          <w:marLeft w:val="0"/>
                          <w:marRight w:val="0"/>
                          <w:marTop w:val="0"/>
                          <w:marBottom w:val="300"/>
                          <w:divBdr>
                            <w:top w:val="none" w:sz="0" w:space="0" w:color="auto"/>
                            <w:left w:val="none" w:sz="0" w:space="0" w:color="auto"/>
                            <w:bottom w:val="none" w:sz="0" w:space="0" w:color="auto"/>
                            <w:right w:val="none" w:sz="0" w:space="0" w:color="auto"/>
                          </w:divBdr>
                        </w:div>
                        <w:div w:id="142897673">
                          <w:marLeft w:val="0"/>
                          <w:marRight w:val="0"/>
                          <w:marTop w:val="0"/>
                          <w:marBottom w:val="300"/>
                          <w:divBdr>
                            <w:top w:val="none" w:sz="0" w:space="0" w:color="auto"/>
                            <w:left w:val="none" w:sz="0" w:space="0" w:color="auto"/>
                            <w:bottom w:val="none" w:sz="0" w:space="0" w:color="auto"/>
                            <w:right w:val="none" w:sz="0" w:space="0" w:color="auto"/>
                          </w:divBdr>
                        </w:div>
                        <w:div w:id="1884903254">
                          <w:marLeft w:val="0"/>
                          <w:marRight w:val="0"/>
                          <w:marTop w:val="0"/>
                          <w:marBottom w:val="300"/>
                          <w:divBdr>
                            <w:top w:val="none" w:sz="0" w:space="0" w:color="auto"/>
                            <w:left w:val="none" w:sz="0" w:space="0" w:color="auto"/>
                            <w:bottom w:val="none" w:sz="0" w:space="0" w:color="auto"/>
                            <w:right w:val="none" w:sz="0" w:space="0" w:color="auto"/>
                          </w:divBdr>
                        </w:div>
                        <w:div w:id="483621158">
                          <w:marLeft w:val="0"/>
                          <w:marRight w:val="0"/>
                          <w:marTop w:val="0"/>
                          <w:marBottom w:val="300"/>
                          <w:divBdr>
                            <w:top w:val="none" w:sz="0" w:space="0" w:color="auto"/>
                            <w:left w:val="none" w:sz="0" w:space="0" w:color="auto"/>
                            <w:bottom w:val="none" w:sz="0" w:space="0" w:color="auto"/>
                            <w:right w:val="none" w:sz="0" w:space="0" w:color="auto"/>
                          </w:divBdr>
                        </w:div>
                        <w:div w:id="1386836250">
                          <w:marLeft w:val="0"/>
                          <w:marRight w:val="0"/>
                          <w:marTop w:val="0"/>
                          <w:marBottom w:val="300"/>
                          <w:divBdr>
                            <w:top w:val="none" w:sz="0" w:space="0" w:color="auto"/>
                            <w:left w:val="none" w:sz="0" w:space="0" w:color="auto"/>
                            <w:bottom w:val="none" w:sz="0" w:space="0" w:color="auto"/>
                            <w:right w:val="none" w:sz="0" w:space="0" w:color="auto"/>
                          </w:divBdr>
                        </w:div>
                        <w:div w:id="601112133">
                          <w:marLeft w:val="0"/>
                          <w:marRight w:val="0"/>
                          <w:marTop w:val="0"/>
                          <w:marBottom w:val="300"/>
                          <w:divBdr>
                            <w:top w:val="none" w:sz="0" w:space="0" w:color="auto"/>
                            <w:left w:val="none" w:sz="0" w:space="0" w:color="auto"/>
                            <w:bottom w:val="none" w:sz="0" w:space="0" w:color="auto"/>
                            <w:right w:val="none" w:sz="0" w:space="0" w:color="auto"/>
                          </w:divBdr>
                        </w:div>
                        <w:div w:id="2167631">
                          <w:marLeft w:val="0"/>
                          <w:marRight w:val="0"/>
                          <w:marTop w:val="0"/>
                          <w:marBottom w:val="300"/>
                          <w:divBdr>
                            <w:top w:val="none" w:sz="0" w:space="0" w:color="auto"/>
                            <w:left w:val="none" w:sz="0" w:space="0" w:color="auto"/>
                            <w:bottom w:val="none" w:sz="0" w:space="0" w:color="auto"/>
                            <w:right w:val="none" w:sz="0" w:space="0" w:color="auto"/>
                          </w:divBdr>
                        </w:div>
                        <w:div w:id="1449932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15029612">
      <w:bodyDiv w:val="1"/>
      <w:marLeft w:val="0"/>
      <w:marRight w:val="0"/>
      <w:marTop w:val="0"/>
      <w:marBottom w:val="0"/>
      <w:divBdr>
        <w:top w:val="none" w:sz="0" w:space="0" w:color="auto"/>
        <w:left w:val="none" w:sz="0" w:space="0" w:color="auto"/>
        <w:bottom w:val="none" w:sz="0" w:space="0" w:color="auto"/>
        <w:right w:val="none" w:sz="0" w:space="0" w:color="auto"/>
      </w:divBdr>
    </w:div>
    <w:div w:id="1833330733">
      <w:bodyDiv w:val="1"/>
      <w:marLeft w:val="0"/>
      <w:marRight w:val="0"/>
      <w:marTop w:val="0"/>
      <w:marBottom w:val="0"/>
      <w:divBdr>
        <w:top w:val="none" w:sz="0" w:space="0" w:color="auto"/>
        <w:left w:val="none" w:sz="0" w:space="0" w:color="auto"/>
        <w:bottom w:val="none" w:sz="0" w:space="0" w:color="auto"/>
        <w:right w:val="none" w:sz="0" w:space="0" w:color="auto"/>
      </w:divBdr>
      <w:divsChild>
        <w:div w:id="2050834379">
          <w:marLeft w:val="0"/>
          <w:marRight w:val="0"/>
          <w:marTop w:val="0"/>
          <w:marBottom w:val="300"/>
          <w:divBdr>
            <w:top w:val="none" w:sz="0" w:space="0" w:color="auto"/>
            <w:left w:val="none" w:sz="0" w:space="0" w:color="auto"/>
            <w:bottom w:val="none" w:sz="0" w:space="0" w:color="auto"/>
            <w:right w:val="none" w:sz="0" w:space="0" w:color="auto"/>
          </w:divBdr>
          <w:divsChild>
            <w:div w:id="1468357903">
              <w:marLeft w:val="0"/>
              <w:marRight w:val="0"/>
              <w:marTop w:val="0"/>
              <w:marBottom w:val="0"/>
              <w:divBdr>
                <w:top w:val="none" w:sz="0" w:space="0" w:color="auto"/>
                <w:left w:val="none" w:sz="0" w:space="0" w:color="auto"/>
                <w:bottom w:val="none" w:sz="0" w:space="0" w:color="auto"/>
                <w:right w:val="none" w:sz="0" w:space="0" w:color="auto"/>
              </w:divBdr>
            </w:div>
            <w:div w:id="956722504">
              <w:marLeft w:val="0"/>
              <w:marRight w:val="0"/>
              <w:marTop w:val="150"/>
              <w:marBottom w:val="0"/>
              <w:divBdr>
                <w:top w:val="none" w:sz="0" w:space="0" w:color="auto"/>
                <w:left w:val="none" w:sz="0" w:space="0" w:color="auto"/>
                <w:bottom w:val="none" w:sz="0" w:space="0" w:color="auto"/>
                <w:right w:val="none" w:sz="0" w:space="0" w:color="auto"/>
              </w:divBdr>
              <w:divsChild>
                <w:div w:id="9057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09165">
          <w:marLeft w:val="0"/>
          <w:marRight w:val="0"/>
          <w:marTop w:val="0"/>
          <w:marBottom w:val="300"/>
          <w:divBdr>
            <w:top w:val="none" w:sz="0" w:space="0" w:color="auto"/>
            <w:left w:val="none" w:sz="0" w:space="0" w:color="auto"/>
            <w:bottom w:val="none" w:sz="0" w:space="0" w:color="auto"/>
            <w:right w:val="none" w:sz="0" w:space="0" w:color="auto"/>
          </w:divBdr>
          <w:divsChild>
            <w:div w:id="227301238">
              <w:marLeft w:val="0"/>
              <w:marRight w:val="0"/>
              <w:marTop w:val="0"/>
              <w:marBottom w:val="0"/>
              <w:divBdr>
                <w:top w:val="none" w:sz="0" w:space="0" w:color="auto"/>
                <w:left w:val="none" w:sz="0" w:space="0" w:color="auto"/>
                <w:bottom w:val="none" w:sz="0" w:space="0" w:color="auto"/>
                <w:right w:val="none" w:sz="0" w:space="0" w:color="auto"/>
              </w:divBdr>
            </w:div>
          </w:divsChild>
        </w:div>
        <w:div w:id="60371713">
          <w:marLeft w:val="0"/>
          <w:marRight w:val="0"/>
          <w:marTop w:val="360"/>
          <w:marBottom w:val="360"/>
          <w:divBdr>
            <w:top w:val="none" w:sz="0" w:space="0" w:color="auto"/>
            <w:left w:val="none" w:sz="0" w:space="0" w:color="auto"/>
            <w:bottom w:val="none" w:sz="0" w:space="0" w:color="auto"/>
            <w:right w:val="none" w:sz="0" w:space="0" w:color="auto"/>
          </w:divBdr>
        </w:div>
        <w:div w:id="65500454">
          <w:marLeft w:val="0"/>
          <w:marRight w:val="0"/>
          <w:marTop w:val="0"/>
          <w:marBottom w:val="300"/>
          <w:divBdr>
            <w:top w:val="none" w:sz="0" w:space="0" w:color="auto"/>
            <w:left w:val="none" w:sz="0" w:space="0" w:color="auto"/>
            <w:bottom w:val="none" w:sz="0" w:space="0" w:color="auto"/>
            <w:right w:val="none" w:sz="0" w:space="0" w:color="auto"/>
          </w:divBdr>
        </w:div>
      </w:divsChild>
    </w:div>
    <w:div w:id="2030717357">
      <w:bodyDiv w:val="1"/>
      <w:marLeft w:val="0"/>
      <w:marRight w:val="0"/>
      <w:marTop w:val="0"/>
      <w:marBottom w:val="0"/>
      <w:divBdr>
        <w:top w:val="none" w:sz="0" w:space="0" w:color="auto"/>
        <w:left w:val="none" w:sz="0" w:space="0" w:color="auto"/>
        <w:bottom w:val="none" w:sz="0" w:space="0" w:color="auto"/>
        <w:right w:val="none" w:sz="0" w:space="0" w:color="auto"/>
      </w:divBdr>
      <w:divsChild>
        <w:div w:id="2097356279">
          <w:marLeft w:val="0"/>
          <w:marRight w:val="0"/>
          <w:marTop w:val="0"/>
          <w:marBottom w:val="300"/>
          <w:divBdr>
            <w:top w:val="none" w:sz="0" w:space="0" w:color="auto"/>
            <w:left w:val="none" w:sz="0" w:space="0" w:color="auto"/>
            <w:bottom w:val="none" w:sz="0" w:space="0" w:color="auto"/>
            <w:right w:val="none" w:sz="0" w:space="0" w:color="auto"/>
          </w:divBdr>
          <w:divsChild>
            <w:div w:id="1878424902">
              <w:marLeft w:val="0"/>
              <w:marRight w:val="0"/>
              <w:marTop w:val="0"/>
              <w:marBottom w:val="0"/>
              <w:divBdr>
                <w:top w:val="none" w:sz="0" w:space="0" w:color="auto"/>
                <w:left w:val="none" w:sz="0" w:space="0" w:color="auto"/>
                <w:bottom w:val="none" w:sz="0" w:space="0" w:color="auto"/>
                <w:right w:val="none" w:sz="0" w:space="0" w:color="auto"/>
              </w:divBdr>
            </w:div>
            <w:div w:id="948437382">
              <w:marLeft w:val="0"/>
              <w:marRight w:val="0"/>
              <w:marTop w:val="150"/>
              <w:marBottom w:val="0"/>
              <w:divBdr>
                <w:top w:val="none" w:sz="0" w:space="0" w:color="auto"/>
                <w:left w:val="none" w:sz="0" w:space="0" w:color="auto"/>
                <w:bottom w:val="none" w:sz="0" w:space="0" w:color="auto"/>
                <w:right w:val="none" w:sz="0" w:space="0" w:color="auto"/>
              </w:divBdr>
              <w:divsChild>
                <w:div w:id="6047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5266">
          <w:marLeft w:val="0"/>
          <w:marRight w:val="0"/>
          <w:marTop w:val="0"/>
          <w:marBottom w:val="300"/>
          <w:divBdr>
            <w:top w:val="none" w:sz="0" w:space="0" w:color="auto"/>
            <w:left w:val="none" w:sz="0" w:space="0" w:color="auto"/>
            <w:bottom w:val="none" w:sz="0" w:space="0" w:color="auto"/>
            <w:right w:val="none" w:sz="0" w:space="0" w:color="auto"/>
          </w:divBdr>
          <w:divsChild>
            <w:div w:id="1805929576">
              <w:marLeft w:val="0"/>
              <w:marRight w:val="0"/>
              <w:marTop w:val="0"/>
              <w:marBottom w:val="0"/>
              <w:divBdr>
                <w:top w:val="none" w:sz="0" w:space="0" w:color="auto"/>
                <w:left w:val="none" w:sz="0" w:space="0" w:color="auto"/>
                <w:bottom w:val="none" w:sz="0" w:space="0" w:color="auto"/>
                <w:right w:val="none" w:sz="0" w:space="0" w:color="auto"/>
              </w:divBdr>
            </w:div>
          </w:divsChild>
        </w:div>
        <w:div w:id="861745721">
          <w:marLeft w:val="0"/>
          <w:marRight w:val="0"/>
          <w:marTop w:val="360"/>
          <w:marBottom w:val="360"/>
          <w:divBdr>
            <w:top w:val="none" w:sz="0" w:space="0" w:color="auto"/>
            <w:left w:val="none" w:sz="0" w:space="0" w:color="auto"/>
            <w:bottom w:val="none" w:sz="0" w:space="0" w:color="auto"/>
            <w:right w:val="none" w:sz="0" w:space="0" w:color="auto"/>
          </w:divBdr>
        </w:div>
        <w:div w:id="78794801">
          <w:marLeft w:val="0"/>
          <w:marRight w:val="0"/>
          <w:marTop w:val="0"/>
          <w:marBottom w:val="300"/>
          <w:divBdr>
            <w:top w:val="none" w:sz="0" w:space="0" w:color="auto"/>
            <w:left w:val="none" w:sz="0" w:space="0" w:color="auto"/>
            <w:bottom w:val="none" w:sz="0" w:space="0" w:color="auto"/>
            <w:right w:val="none" w:sz="0" w:space="0" w:color="auto"/>
          </w:divBdr>
          <w:divsChild>
            <w:div w:id="185534477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59864699">
      <w:bodyDiv w:val="1"/>
      <w:marLeft w:val="0"/>
      <w:marRight w:val="0"/>
      <w:marTop w:val="0"/>
      <w:marBottom w:val="0"/>
      <w:divBdr>
        <w:top w:val="none" w:sz="0" w:space="0" w:color="auto"/>
        <w:left w:val="none" w:sz="0" w:space="0" w:color="auto"/>
        <w:bottom w:val="none" w:sz="0" w:space="0" w:color="auto"/>
        <w:right w:val="none" w:sz="0" w:space="0" w:color="auto"/>
      </w:divBdr>
      <w:divsChild>
        <w:div w:id="1450515636">
          <w:marLeft w:val="0"/>
          <w:marRight w:val="0"/>
          <w:marTop w:val="360"/>
          <w:marBottom w:val="360"/>
          <w:divBdr>
            <w:top w:val="single" w:sz="6" w:space="18" w:color="ABC4D6"/>
            <w:left w:val="single" w:sz="6" w:space="18" w:color="ABC4D6"/>
            <w:bottom w:val="single" w:sz="6" w:space="18" w:color="ABC4D6"/>
            <w:right w:val="single" w:sz="6" w:space="18" w:color="ABC4D6"/>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p.it/wp-content/uploads/2022/Not%20CSE%20FLP%20Pensionati/NOT%20CSE%20FLP%20PENSIONATI%201922.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s://pensionati.flp.it" TargetMode="External"/><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hyperlink" Target="mailto:pensionati@flp.it"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9049-AD04-457D-86E6-5918CFA3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1823</Words>
  <Characters>10394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12193</CharactersWithSpaces>
  <SharedDoc>false</SharedDoc>
  <HLinks>
    <vt:vector size="12" baseType="variant">
      <vt:variant>
        <vt:i4>2359327</vt:i4>
      </vt:variant>
      <vt:variant>
        <vt:i4>12</vt:i4>
      </vt:variant>
      <vt:variant>
        <vt:i4>0</vt:i4>
      </vt:variant>
      <vt:variant>
        <vt:i4>5</vt:i4>
      </vt:variant>
      <vt:variant>
        <vt:lpwstr>mailto:flpposta@SoftHome.net</vt:lpwstr>
      </vt:variant>
      <vt:variant>
        <vt:lpwstr/>
      </vt:variant>
      <vt:variant>
        <vt:i4>8061030</vt:i4>
      </vt:variant>
      <vt:variant>
        <vt:i4>9</vt:i4>
      </vt:variant>
      <vt:variant>
        <vt:i4>0</vt:i4>
      </vt:variant>
      <vt:variant>
        <vt:i4>5</vt:i4>
      </vt:variant>
      <vt:variant>
        <vt:lpwstr>http://www.flp.it/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NAPOLI</dc:creator>
  <cp:lastModifiedBy>Giuseppe De Sabato</cp:lastModifiedBy>
  <cp:revision>2</cp:revision>
  <cp:lastPrinted>2022-11-23T11:23:00Z</cp:lastPrinted>
  <dcterms:created xsi:type="dcterms:W3CDTF">2023-01-02T12:00:00Z</dcterms:created>
  <dcterms:modified xsi:type="dcterms:W3CDTF">2023-01-02T12:00:00Z</dcterms:modified>
</cp:coreProperties>
</file>