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AC9" w:rsidRPr="005064EE" w:rsidRDefault="00693921" w:rsidP="002D6AC9">
      <w:pPr>
        <w:spacing w:line="276" w:lineRule="auto"/>
        <w:jc w:val="both"/>
        <w:rPr>
          <w:rFonts w:ascii="Garamond" w:hAnsi="Garamond"/>
          <w:b/>
          <w:sz w:val="24"/>
          <w:szCs w:val="24"/>
        </w:rPr>
      </w:pPr>
      <w:r w:rsidRPr="005064EE">
        <w:rPr>
          <w:rFonts w:ascii="Garamond" w:hAnsi="Garamond"/>
          <w:b/>
          <w:sz w:val="24"/>
          <w:szCs w:val="24"/>
        </w:rPr>
        <w:t>A/</w:t>
      </w:r>
      <w:r w:rsidR="00420F12" w:rsidRPr="005064EE">
        <w:rPr>
          <w:rFonts w:ascii="Garamond" w:hAnsi="Garamond"/>
          <w:b/>
          <w:sz w:val="24"/>
          <w:szCs w:val="24"/>
        </w:rPr>
        <w:t>6</w:t>
      </w:r>
    </w:p>
    <w:p w:rsidR="002D6AC9" w:rsidRPr="005064EE" w:rsidRDefault="002D6AC9" w:rsidP="002D6AC9">
      <w:pPr>
        <w:spacing w:line="276" w:lineRule="auto"/>
        <w:jc w:val="both"/>
        <w:rPr>
          <w:rFonts w:ascii="Garamond" w:hAnsi="Garamond"/>
          <w:b/>
          <w:sz w:val="24"/>
          <w:szCs w:val="24"/>
        </w:rPr>
      </w:pPr>
      <w:r w:rsidRPr="005064EE">
        <w:rPr>
          <w:rFonts w:ascii="Garamond" w:hAnsi="Garamond"/>
          <w:b/>
          <w:sz w:val="24"/>
          <w:szCs w:val="24"/>
        </w:rPr>
        <w:t xml:space="preserve">Tabella dei titoli valutabili per le graduatorie provinciali di II fascia per le supplenze del personale </w:t>
      </w:r>
      <w:r w:rsidR="00420F12" w:rsidRPr="005064EE">
        <w:rPr>
          <w:rFonts w:ascii="Garamond" w:hAnsi="Garamond"/>
          <w:b/>
          <w:sz w:val="24"/>
          <w:szCs w:val="24"/>
        </w:rPr>
        <w:t>insegnante tecnico pratico</w:t>
      </w:r>
      <w:r w:rsidRPr="005064EE">
        <w:rPr>
          <w:rFonts w:ascii="Garamond" w:hAnsi="Garamond"/>
          <w:b/>
          <w:sz w:val="24"/>
          <w:szCs w:val="24"/>
        </w:rPr>
        <w:t xml:space="preserve"> </w:t>
      </w:r>
      <w:r w:rsidR="00420F12" w:rsidRPr="005064EE">
        <w:rPr>
          <w:rFonts w:ascii="Garamond" w:hAnsi="Garamond"/>
          <w:b/>
          <w:sz w:val="24"/>
          <w:szCs w:val="24"/>
        </w:rPr>
        <w:t xml:space="preserve">(ITP) </w:t>
      </w:r>
      <w:r w:rsidRPr="005064EE">
        <w:rPr>
          <w:rFonts w:ascii="Garamond" w:hAnsi="Garamond"/>
          <w:b/>
          <w:sz w:val="24"/>
          <w:szCs w:val="24"/>
        </w:rPr>
        <w:t xml:space="preserve">nella scuola </w:t>
      </w:r>
      <w:r w:rsidR="007B252C" w:rsidRPr="005064EE">
        <w:rPr>
          <w:rFonts w:ascii="Garamond" w:hAnsi="Garamond"/>
          <w:b/>
          <w:sz w:val="24"/>
          <w:szCs w:val="24"/>
        </w:rPr>
        <w:t xml:space="preserve">secondaria di </w:t>
      </w:r>
      <w:r w:rsidR="00E15422" w:rsidRPr="005064EE">
        <w:rPr>
          <w:rFonts w:ascii="Garamond" w:hAnsi="Garamond"/>
          <w:b/>
          <w:sz w:val="24"/>
          <w:szCs w:val="24"/>
        </w:rPr>
        <w:t>primo</w:t>
      </w:r>
      <w:r w:rsidR="007B252C" w:rsidRPr="005064EE">
        <w:rPr>
          <w:rFonts w:ascii="Garamond" w:hAnsi="Garamond"/>
          <w:b/>
          <w:sz w:val="24"/>
          <w:szCs w:val="24"/>
        </w:rPr>
        <w:t xml:space="preserve"> e </w:t>
      </w:r>
      <w:r w:rsidR="00E15422" w:rsidRPr="005064EE">
        <w:rPr>
          <w:rFonts w:ascii="Garamond" w:hAnsi="Garamond"/>
          <w:b/>
          <w:sz w:val="24"/>
          <w:szCs w:val="24"/>
        </w:rPr>
        <w:t>secondo</w:t>
      </w:r>
      <w:r w:rsidRPr="005064EE">
        <w:rPr>
          <w:rFonts w:ascii="Garamond" w:hAnsi="Garamond"/>
          <w:b/>
          <w:sz w:val="24"/>
          <w:szCs w:val="24"/>
        </w:rPr>
        <w:t xml:space="preserve"> grado</w:t>
      </w:r>
    </w:p>
    <w:p w:rsidR="00DF36AA" w:rsidRPr="005064EE" w:rsidRDefault="00DF36AA" w:rsidP="00DF36AA">
      <w:pPr>
        <w:rPr>
          <w:rFonts w:ascii="Garamond" w:hAnsi="Garamond"/>
          <w:sz w:val="24"/>
          <w:szCs w:val="24"/>
        </w:rPr>
      </w:pPr>
    </w:p>
    <w:tbl>
      <w:tblPr>
        <w:tblW w:w="9214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3"/>
        <w:gridCol w:w="6413"/>
        <w:gridCol w:w="1808"/>
      </w:tblGrid>
      <w:tr w:rsidR="00650AEC" w:rsidRPr="005064EE" w:rsidTr="00650AEC">
        <w:trPr>
          <w:trHeight w:val="300"/>
        </w:trPr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6D27B0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6D27B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Tipologia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2C093C">
            <w:pPr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Punti</w:t>
            </w:r>
          </w:p>
        </w:tc>
      </w:tr>
      <w:tr w:rsidR="00650AEC" w:rsidRPr="005064EE" w:rsidTr="00650AEC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6D27B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7C462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Titoli di accesso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5B1B29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50AEC" w:rsidRPr="005064EE" w:rsidTr="00650AEC">
        <w:tc>
          <w:tcPr>
            <w:tcW w:w="993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582769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  <w:tc>
          <w:tcPr>
            <w:tcW w:w="6413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7C462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Punteggio per il titolo di accesso alla graduatoria di insegnante tecnico pratico</w:t>
            </w:r>
          </w:p>
        </w:tc>
        <w:tc>
          <w:tcPr>
            <w:tcW w:w="1808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5B1B29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650AEC" w:rsidRPr="005064EE" w:rsidTr="00650AEC">
        <w:tc>
          <w:tcPr>
            <w:tcW w:w="99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5827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A.1</w:t>
            </w:r>
          </w:p>
        </w:tc>
        <w:tc>
          <w:tcPr>
            <w:tcW w:w="641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3E6AE2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 xml:space="preserve">Titolo di studio che costituisce titolo di accesso alla specifica classe di concorso secondo la normativa vigente o titolo di studio conseguito all’estero riconosciuto equipollente sulla base della normativa vigente </w:t>
            </w:r>
          </w:p>
        </w:tc>
        <w:tc>
          <w:tcPr>
            <w:tcW w:w="1808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7C462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  <w:p w:rsidR="00650AEC" w:rsidRPr="005064EE" w:rsidRDefault="00650AEC" w:rsidP="007C462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  <w:p w:rsidR="00650AEC" w:rsidRPr="005064EE" w:rsidRDefault="00650AEC" w:rsidP="00456EB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650AEC" w:rsidRPr="005064EE" w:rsidTr="00650AEC">
        <w:tc>
          <w:tcPr>
            <w:tcW w:w="99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582769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0A66C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Più 0,50 punti per ogni voto pari o superiore a 76/110</w:t>
            </w:r>
          </w:p>
          <w:p w:rsidR="00650AEC" w:rsidRPr="005064EE" w:rsidRDefault="00650AEC" w:rsidP="000A66C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Più ulteriori 4 punti se il titolo di studio è stato conseguito con la lode</w:t>
            </w:r>
          </w:p>
        </w:tc>
        <w:tc>
          <w:tcPr>
            <w:tcW w:w="1808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7C462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650AEC" w:rsidRPr="005064EE" w:rsidTr="00650AEC">
        <w:tc>
          <w:tcPr>
            <w:tcW w:w="993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582769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nil"/>
              <w:bottom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0A66C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I titoli di studio il cui voto non è espresso su base 110 sono rapportati a 110. Le eventuali frazioni di voto sono arrotondate per eccesso al voto superiore solo se pari o superiori a 0,50. Qualora nel titolo non sia indicato il punteggio ovvero il giudizio finale non sia quantificabile in termini numerici, sono attribuiti</w:t>
            </w:r>
          </w:p>
        </w:tc>
        <w:tc>
          <w:tcPr>
            <w:tcW w:w="1808" w:type="dxa"/>
            <w:tcBorders>
              <w:top w:val="nil"/>
              <w:bottom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7C462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650AEC" w:rsidRPr="005064EE" w:rsidTr="00650AEC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6D27B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B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CA138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Punteggio per i titoli accademici e scientifici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5B1B29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650AEC" w:rsidRPr="005064EE" w:rsidTr="00650AEC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B.1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5D7E9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Diploma di laurea, laurea specialistica, laurea magistrale, diploma accademico di vecchio ordinamento o diploma accademico di II livello che non costituisce il titolo di accesso di cui al punto A.1,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43436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650AEC" w:rsidRPr="005064EE" w:rsidTr="00650AEC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B.2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684D9A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Laurea triennale o diploma accademico di I livello, qualora non costituisca titolo di accesso ai titoli di cui ai punti A.1 e B.1. Diploma ISEF,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43436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1,5</w:t>
            </w:r>
          </w:p>
        </w:tc>
      </w:tr>
      <w:tr w:rsidR="00650AEC" w:rsidRPr="005064EE" w:rsidTr="00650AEC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3479B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B.3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2D6AC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Diploma di Istituto Tecnico Superiore,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1,5</w:t>
            </w:r>
          </w:p>
        </w:tc>
      </w:tr>
      <w:tr w:rsidR="00650AEC" w:rsidRPr="005064EE" w:rsidTr="00650AEC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A373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B.4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473A2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Abilitazione per altra classe di concorso per la scuola secondaria di primo o secondo grado,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650AEC" w:rsidRPr="005064EE" w:rsidTr="00650AEC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3479B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B.5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F5430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 xml:space="preserve">Titolo di specializzazione sul </w:t>
            </w:r>
            <w:r w:rsidRPr="001D795B">
              <w:rPr>
                <w:rFonts w:ascii="Garamond" w:hAnsi="Garamond"/>
                <w:sz w:val="24"/>
                <w:szCs w:val="24"/>
              </w:rPr>
              <w:t>sostegno</w:t>
            </w:r>
            <w:r w:rsidR="00E2413F" w:rsidRPr="001D795B">
              <w:rPr>
                <w:rFonts w:ascii="Garamond" w:hAnsi="Garamond"/>
                <w:sz w:val="24"/>
                <w:szCs w:val="24"/>
              </w:rPr>
              <w:t xml:space="preserve"> agli alunni con disabilità</w:t>
            </w:r>
            <w:r w:rsidRPr="001D795B">
              <w:rPr>
                <w:rFonts w:ascii="Garamond" w:hAnsi="Garamond"/>
                <w:sz w:val="24"/>
                <w:szCs w:val="24"/>
              </w:rPr>
              <w:t>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1D795B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</w:tr>
      <w:tr w:rsidR="00650AEC" w:rsidRPr="005064EE" w:rsidTr="00650AEC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3479B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lastRenderedPageBreak/>
              <w:t>B.6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473A2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Superamento delle prove di un concorso ordinario per titoli ed esami per la scuola secondaria di primo e secondo grado su altra classe di concorso, qualora non valutato ai sensi del punto B.4,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650AEC" w:rsidRPr="005064EE" w:rsidTr="00650AEC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B.7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815DB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Dottorato di ricerca; diploma di perfezionamento equiparato per legge o per statuto e ricompreso nel Decreto del Ministro dell’Istruzione, dell’università e della ricerca 8 aprile 2009, n. 42,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F5430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650AEC" w:rsidRPr="005064EE" w:rsidTr="00650AEC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B.8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Abilitazione scientifica nazionale a professore di I o II fascia di cui all’articolo 16 della legge 30 dicembre 2010, n. 240,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650AEC" w:rsidRPr="005064EE" w:rsidTr="00650AEC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B.9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815DB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Attività di ricerca scientifica sulla base di assegni ai sensi dell’articolo 51, comma 6, della legge 27 dicembre 1997 n. 449, ovvero dell’articolo 1, comma 14, della legge 4 novembre 2005 n. 230, ovvero dell’articolo 22 della legge 30 dicembre 2010, n. 240,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650AEC" w:rsidRPr="005064EE" w:rsidTr="00650AEC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B.10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1423A2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Inserimento nelle graduatorie nazionali preposte alla stipula di contratti di docenza a tempo indeterminato per i docenti AFAM, </w:t>
            </w:r>
            <w:r>
              <w:rPr>
                <w:rFonts w:ascii="Garamond" w:hAnsi="Garamond"/>
                <w:sz w:val="24"/>
                <w:szCs w:val="24"/>
              </w:rPr>
              <w:t>per ciascuna graduatoria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650AEC" w:rsidRPr="005064EE" w:rsidTr="00650AEC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715B1E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B.11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6D27B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Diploma di specializzazione universitario di durata pluriennale, non altrimenti valutato (si valuta al massimo un titolo)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1D795B" w:rsidP="005D7E95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</w:tr>
      <w:tr w:rsidR="00650AEC" w:rsidRPr="005064EE" w:rsidTr="00650AEC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B.12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4B4A7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Titolo di perfezionamento all’insegnamento in CLIL conseguito ai sensi dell’articolo 14 del DM 249/2010 ovvero titolo abilitante all’insegnamento in CLIL in un paese UE,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A373C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 xml:space="preserve">6 </w:t>
            </w:r>
          </w:p>
        </w:tc>
      </w:tr>
      <w:tr w:rsidR="00650AEC" w:rsidRPr="005064EE" w:rsidTr="00650AEC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B.13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5D7E9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 xml:space="preserve">Certificazione </w:t>
            </w:r>
            <w:proofErr w:type="spellStart"/>
            <w:r w:rsidRPr="005064EE">
              <w:rPr>
                <w:rFonts w:ascii="Garamond" w:hAnsi="Garamond"/>
                <w:sz w:val="24"/>
                <w:szCs w:val="24"/>
              </w:rPr>
              <w:t>CeClil</w:t>
            </w:r>
            <w:proofErr w:type="spellEnd"/>
            <w:r w:rsidRPr="005064EE">
              <w:rPr>
                <w:rFonts w:ascii="Garamond" w:hAnsi="Garamond"/>
                <w:sz w:val="24"/>
                <w:szCs w:val="24"/>
              </w:rPr>
              <w:t xml:space="preserve"> o certificazione ottenuta a seguito di positiva frequenza dei percorsi di perfezionamento in CLIL di cui al Decreto del Direttore Generale per il personale scolastico 6 aprile 2012, n. 6, o per la positiva frequenza di Corsi di perfezionamento sulla metodologia CLIL della durata pari a 60 CFU, purché congiunti alla certificazione nella relativa lingua straniera di cui al punto B.14,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650AEC" w:rsidRPr="005064EE" w:rsidTr="00650AEC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B.14</w:t>
            </w:r>
          </w:p>
        </w:tc>
        <w:tc>
          <w:tcPr>
            <w:tcW w:w="64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F6111A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 xml:space="preserve">Certificazioni linguistiche di livello almeno </w:t>
            </w:r>
            <w:r w:rsidR="00F6111A">
              <w:rPr>
                <w:rFonts w:ascii="Garamond" w:hAnsi="Garamond"/>
                <w:sz w:val="24"/>
                <w:szCs w:val="24"/>
              </w:rPr>
              <w:t>B2</w:t>
            </w:r>
            <w:r w:rsidRPr="005064EE">
              <w:rPr>
                <w:rFonts w:ascii="Garamond" w:hAnsi="Garamond"/>
                <w:sz w:val="24"/>
                <w:szCs w:val="24"/>
              </w:rPr>
              <w:t xml:space="preserve"> in lingua straniera conseguite ai sensi del decreto del Ministro dell’istruzione, dell’università e della ricerca 7 marzo 2012, </w:t>
            </w:r>
            <w:proofErr w:type="spellStart"/>
            <w:r w:rsidRPr="005064EE">
              <w:rPr>
                <w:rFonts w:ascii="Garamond" w:hAnsi="Garamond"/>
                <w:sz w:val="24"/>
                <w:szCs w:val="24"/>
              </w:rPr>
              <w:t>prot</w:t>
            </w:r>
            <w:proofErr w:type="spellEnd"/>
            <w:r w:rsidRPr="005064EE">
              <w:rPr>
                <w:rFonts w:ascii="Garamond" w:hAnsi="Garamond"/>
                <w:sz w:val="24"/>
                <w:szCs w:val="24"/>
              </w:rPr>
              <w:t xml:space="preserve">. 3889, pubblicato sulla G.U. n. 79 del 3 aprile 2012 ed esclusivamente presso gli Enti ricompresi nell’elenco degli Enti certificatori riconosciuti dal </w:t>
            </w:r>
            <w:proofErr w:type="spellStart"/>
            <w:r w:rsidRPr="005064EE">
              <w:rPr>
                <w:rFonts w:ascii="Garamond" w:hAnsi="Garamond"/>
                <w:sz w:val="24"/>
                <w:szCs w:val="24"/>
              </w:rPr>
              <w:t>Miur</w:t>
            </w:r>
            <w:proofErr w:type="spellEnd"/>
            <w:r w:rsidRPr="005064EE">
              <w:rPr>
                <w:rFonts w:ascii="Garamond" w:hAnsi="Garamond"/>
                <w:sz w:val="24"/>
                <w:szCs w:val="24"/>
              </w:rPr>
              <w:t xml:space="preserve"> ai sensi del predetto decreto (è valutato un solo titolo per ciascuna </w:t>
            </w:r>
            <w:r w:rsidRPr="005064EE">
              <w:rPr>
                <w:rFonts w:ascii="Garamond" w:hAnsi="Garamond"/>
                <w:sz w:val="24"/>
                <w:szCs w:val="24"/>
              </w:rPr>
              <w:lastRenderedPageBreak/>
              <w:t>lingua straniera)</w:t>
            </w:r>
          </w:p>
        </w:tc>
        <w:tc>
          <w:tcPr>
            <w:tcW w:w="18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5B1B29">
            <w:pPr>
              <w:rPr>
                <w:rFonts w:ascii="Garamond" w:hAnsi="Garamond"/>
                <w:sz w:val="24"/>
                <w:szCs w:val="24"/>
              </w:rPr>
            </w:pPr>
          </w:p>
          <w:p w:rsidR="00650AEC" w:rsidRPr="005064EE" w:rsidRDefault="00650AEC" w:rsidP="005B1B29">
            <w:pPr>
              <w:rPr>
                <w:rFonts w:ascii="Garamond" w:hAnsi="Garamond"/>
                <w:sz w:val="24"/>
                <w:szCs w:val="24"/>
              </w:rPr>
            </w:pPr>
          </w:p>
          <w:p w:rsidR="00650AEC" w:rsidRPr="005064EE" w:rsidRDefault="00650AEC" w:rsidP="005B1B29">
            <w:pPr>
              <w:rPr>
                <w:rFonts w:ascii="Garamond" w:hAnsi="Garamond"/>
                <w:sz w:val="24"/>
                <w:szCs w:val="24"/>
              </w:rPr>
            </w:pPr>
          </w:p>
          <w:p w:rsidR="00650AEC" w:rsidRPr="005064EE" w:rsidRDefault="00650AEC" w:rsidP="005B1B29">
            <w:pPr>
              <w:rPr>
                <w:rFonts w:ascii="Garamond" w:hAnsi="Garamond"/>
                <w:sz w:val="24"/>
                <w:szCs w:val="24"/>
              </w:rPr>
            </w:pPr>
          </w:p>
          <w:p w:rsidR="00650AEC" w:rsidRPr="005064EE" w:rsidRDefault="00650AEC" w:rsidP="005B1B29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a. B2 Punti 3</w:t>
            </w:r>
          </w:p>
          <w:p w:rsidR="00650AEC" w:rsidRPr="005064EE" w:rsidRDefault="00650AEC" w:rsidP="005B1B29">
            <w:pPr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b. C1 Punti 4</w:t>
            </w:r>
          </w:p>
          <w:p w:rsidR="00650AEC" w:rsidRPr="005064EE" w:rsidRDefault="00650AEC" w:rsidP="0096362D">
            <w:pPr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lastRenderedPageBreak/>
              <w:t>c. C2 Punti 6</w:t>
            </w:r>
          </w:p>
        </w:tc>
      </w:tr>
      <w:tr w:rsidR="00650AEC" w:rsidRPr="005064EE" w:rsidTr="00650AEC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lastRenderedPageBreak/>
              <w:t>B.15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420F12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Diploma di perfezionamento p</w:t>
            </w:r>
            <w:bookmarkStart w:id="0" w:name="_GoBack"/>
            <w:bookmarkEnd w:id="0"/>
            <w:r w:rsidRPr="005064EE">
              <w:rPr>
                <w:rFonts w:ascii="Garamond" w:hAnsi="Garamond"/>
                <w:sz w:val="24"/>
                <w:szCs w:val="24"/>
              </w:rPr>
              <w:t>ost diploma o post laurea, master universitario di I o II livello, corrispondenti a 60 CFU con esame finale, per un massimo di tre titoli, conseguiti in tre differenti anni accademici,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1D795B" w:rsidP="005D7E95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</w:tr>
      <w:tr w:rsidR="00650AEC" w:rsidRPr="005064EE" w:rsidTr="00650AEC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B.16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Titolo di specializzazione in italiano L2 di cui all’articolo 3, comma 2, e all’allegato A al DM 23 febbraio 2016, n. 92,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1D795B" w:rsidP="00A373C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650AEC" w:rsidRPr="005064EE" w:rsidTr="00650AEC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B.17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Certificazioni informatiche, per ogni titolo presentato e sino a un massimo di quattro titoli per complessivi 2 punti, sono riconosciuti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0,5</w:t>
            </w:r>
          </w:p>
        </w:tc>
      </w:tr>
      <w:tr w:rsidR="00650AEC" w:rsidRPr="005064EE" w:rsidTr="00650AEC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6C2B4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C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0A32A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 xml:space="preserve">Titoli di servizio 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0AEC" w:rsidRPr="005064EE" w:rsidRDefault="00650AEC" w:rsidP="005B1B29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650AEC" w:rsidRPr="005064EE" w:rsidTr="00650AEC">
        <w:tc>
          <w:tcPr>
            <w:tcW w:w="99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C.1</w:t>
            </w:r>
          </w:p>
        </w:tc>
        <w:tc>
          <w:tcPr>
            <w:tcW w:w="641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Servizio di insegnamento prestato sulla specifica classe di concorso o su posti di sostegno agli alunni con disabilità sullo specifico grado:</w:t>
            </w:r>
          </w:p>
          <w:p w:rsidR="00650AEC" w:rsidRPr="005064EE" w:rsidRDefault="00650AEC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 xml:space="preserve">a) nelle istituzioni scolastiche del sistema nazionale di istruzione, nelle istituzioni statali e paritarie all’estero e nelle scuole militari; </w:t>
            </w:r>
          </w:p>
          <w:p w:rsidR="00650AEC" w:rsidRPr="005064EE" w:rsidRDefault="00650AEC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 xml:space="preserve">b) nell’ambito dei percorsi in diritto/dovere all’istruzione di cui all’articolo 1, comma 3, del decreto legislativo 15 aprile 2005, n. 76, relativi al sistema di istruzione e formazione professionale, purché, nel caso dei predetti percorsi, il relativo servizio sia stato svolto per la tipologia di posto o gli insegnamenti riconducibili alla specifica classe di concorso; </w:t>
            </w:r>
          </w:p>
          <w:p w:rsidR="00650AEC" w:rsidRPr="005064EE" w:rsidRDefault="00650AEC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 xml:space="preserve">c) nelle forme di cui al comma 3 dell’articolo 1 del decreto-legge 25 settembre 2009, n. 134, convertito, con modificazioni, dalla legge 24 novembre 2009, n. 167, nonché di cui al comma 4-bis dell’articolo 5 del decreto-legge 12 settembre 2013, n. 104, convertito, con modificazioni, dalla legge 8 novembre 2013, n. 128; </w:t>
            </w:r>
          </w:p>
          <w:p w:rsidR="00650AEC" w:rsidRPr="005064EE" w:rsidRDefault="00650AEC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d) nei percorsi di istruzione dei Paesi esteri o di scuole a ordinamento estero in Italia, riconosciute dai rispettivi Paesi, riconducibile alla specificità del posto o della classe di concorso.</w:t>
            </w:r>
          </w:p>
          <w:p w:rsidR="00650AEC" w:rsidRPr="005064EE" w:rsidRDefault="00650AEC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 xml:space="preserve">Sono attribuiti, per ciascun mese o frazione di almeno 16 giorni </w:t>
            </w:r>
          </w:p>
        </w:tc>
        <w:tc>
          <w:tcPr>
            <w:tcW w:w="1808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 xml:space="preserve"> 2</w:t>
            </w:r>
          </w:p>
        </w:tc>
      </w:tr>
      <w:tr w:rsidR="00650AEC" w:rsidRPr="005064EE" w:rsidTr="00650AEC">
        <w:tc>
          <w:tcPr>
            <w:tcW w:w="99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6F158D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5064EE">
              <w:rPr>
                <w:rFonts w:ascii="Garamond" w:hAnsi="Garamond"/>
                <w:bCs/>
                <w:sz w:val="24"/>
                <w:szCs w:val="24"/>
              </w:rPr>
              <w:t xml:space="preserve">sino a un massimo, per ciascun anno scolastico, di </w:t>
            </w:r>
          </w:p>
        </w:tc>
        <w:tc>
          <w:tcPr>
            <w:tcW w:w="1808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5D7E95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  <w:p w:rsidR="00650AEC" w:rsidRPr="005064EE" w:rsidRDefault="00650AEC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650AEC" w:rsidRPr="005064EE" w:rsidTr="00650AEC">
        <w:tc>
          <w:tcPr>
            <w:tcW w:w="99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6F158D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5064EE">
              <w:rPr>
                <w:rFonts w:ascii="Garamond" w:hAnsi="Garamond"/>
                <w:bCs/>
                <w:sz w:val="24"/>
                <w:szCs w:val="24"/>
              </w:rPr>
              <w:t>Il</w:t>
            </w:r>
            <w:r w:rsidRPr="005064EE">
              <w:rPr>
                <w:rFonts w:ascii="Garamond" w:hAnsi="Garamond"/>
                <w:sz w:val="24"/>
                <w:szCs w:val="24"/>
              </w:rPr>
              <w:t xml:space="preserve"> servizio prestato ai sensi dell’articolo 11, comma 14, della legge 3 maggio 1999, n. 124, è comunque valutato</w:t>
            </w:r>
          </w:p>
        </w:tc>
        <w:tc>
          <w:tcPr>
            <w:tcW w:w="1808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650AEC" w:rsidRPr="005064EE" w:rsidTr="00650AEC">
        <w:tc>
          <w:tcPr>
            <w:tcW w:w="99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C.2</w:t>
            </w:r>
          </w:p>
        </w:tc>
        <w:tc>
          <w:tcPr>
            <w:tcW w:w="641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19CB" w:rsidRPr="00185DAB" w:rsidRDefault="003319CB" w:rsidP="003319C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Servizio di i</w:t>
            </w:r>
            <w:r w:rsidRPr="001D795B">
              <w:rPr>
                <w:rFonts w:ascii="Garamond" w:hAnsi="Garamond"/>
                <w:sz w:val="24"/>
                <w:szCs w:val="24"/>
              </w:rPr>
              <w:t xml:space="preserve">nsegnamento prestato su altra classe di concorso o su </w:t>
            </w:r>
            <w:r w:rsidRPr="001D795B">
              <w:rPr>
                <w:rFonts w:ascii="Garamond" w:hAnsi="Garamond"/>
                <w:sz w:val="24"/>
                <w:szCs w:val="24"/>
              </w:rPr>
              <w:lastRenderedPageBreak/>
              <w:t xml:space="preserve">altro grado </w:t>
            </w:r>
          </w:p>
          <w:p w:rsidR="003319CB" w:rsidRPr="00185DAB" w:rsidRDefault="003319CB" w:rsidP="003319C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a) nelle scuole del sistema nazionale di istruzione, nelle istituzioni statali e paritarie all’estero e nelle scuole militari;</w:t>
            </w:r>
          </w:p>
          <w:p w:rsidR="003319CB" w:rsidRPr="00185DAB" w:rsidRDefault="003319CB" w:rsidP="003319C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 xml:space="preserve">b) nell’ambito dei percorsi in diritto/dovere all’istruzione di cui all’articolo 1, comma 3, del decreto legislativo 15 aprile 2005, n. 76, relativi al sistema di istruzione e formazione professionale, purché, nel caso dei predetti percorsi, il relativo servizio sia stato svolto su altra tipologia di posto o insegnamenti riconducibili ad altra classe di concorso; </w:t>
            </w:r>
          </w:p>
          <w:p w:rsidR="003319CB" w:rsidRPr="00185DAB" w:rsidRDefault="003319CB" w:rsidP="003319C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 xml:space="preserve">c) nelle forme di cui al comma 3 dell’articolo 1 del decreto-legge 25 settembre 2009, n. 134, convertito, con modificazioni, dalla legge 24 novembre 2009, n. 167, nonché di cui al comma 4-bis dell’articolo 5 del decreto-legge 12 settembre 2013, n. 104, convertito, con modificazioni, dalla legge 8 novembre 2013, n. 128; </w:t>
            </w:r>
          </w:p>
          <w:p w:rsidR="00650AEC" w:rsidRPr="005064EE" w:rsidRDefault="003319CB" w:rsidP="003319C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d) nei percorsi di istruzione dei Paesi esteri o di scuole a ordinamento estero in Italia, riconosciute dai rispettivi Paesi, non riconducibile alla specificità del posto di sostegno o del grado.</w:t>
            </w:r>
          </w:p>
          <w:p w:rsidR="00650AEC" w:rsidRPr="005064EE" w:rsidRDefault="00650AEC" w:rsidP="006F158D">
            <w:pPr>
              <w:jc w:val="both"/>
              <w:rPr>
                <w:rFonts w:ascii="Times New Roman" w:hAnsi="Times New Roman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Sono attribuiti, per ciascun mese o frazione di almeno 16 giorni</w:t>
            </w:r>
            <w:r w:rsidRPr="005064E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08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lastRenderedPageBreak/>
              <w:t xml:space="preserve"> 1</w:t>
            </w:r>
          </w:p>
        </w:tc>
      </w:tr>
      <w:tr w:rsidR="00650AEC" w:rsidRPr="005064EE" w:rsidTr="00650AEC">
        <w:tc>
          <w:tcPr>
            <w:tcW w:w="99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6F158D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5064EE">
              <w:rPr>
                <w:rFonts w:ascii="Garamond" w:hAnsi="Garamond"/>
                <w:bCs/>
                <w:sz w:val="24"/>
                <w:szCs w:val="24"/>
              </w:rPr>
              <w:t>Sino a un massimo, per ciascun anno scolastico, di</w:t>
            </w:r>
          </w:p>
        </w:tc>
        <w:tc>
          <w:tcPr>
            <w:tcW w:w="1808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650AEC" w:rsidRPr="005064EE" w:rsidTr="00650AEC">
        <w:tc>
          <w:tcPr>
            <w:tcW w:w="993" w:type="dxa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6F158D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5064EE">
              <w:rPr>
                <w:rFonts w:ascii="Garamond" w:hAnsi="Garamond"/>
                <w:bCs/>
                <w:sz w:val="24"/>
                <w:szCs w:val="24"/>
              </w:rPr>
              <w:t>Il</w:t>
            </w:r>
            <w:r w:rsidRPr="005064EE">
              <w:rPr>
                <w:rFonts w:ascii="Garamond" w:hAnsi="Garamond"/>
                <w:sz w:val="24"/>
                <w:szCs w:val="24"/>
              </w:rPr>
              <w:t xml:space="preserve"> servizio prestato ai sensi dell’articolo 11, comma 14, della legge 3 maggio 1999, n. 124, è comunque valutato</w:t>
            </w:r>
          </w:p>
        </w:tc>
        <w:tc>
          <w:tcPr>
            <w:tcW w:w="1808" w:type="dxa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5064EE" w:rsidRDefault="00650AEC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5064EE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650AEC" w:rsidRPr="00277F8B" w:rsidTr="00650AEC">
        <w:tc>
          <w:tcPr>
            <w:tcW w:w="993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064EE" w:rsidRDefault="00650AEC" w:rsidP="006C2B4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064EE">
              <w:rPr>
                <w:rFonts w:ascii="Garamond" w:hAnsi="Garamond"/>
                <w:sz w:val="24"/>
                <w:szCs w:val="24"/>
              </w:rPr>
              <w:t>NOTE al servizio</w:t>
            </w:r>
          </w:p>
        </w:tc>
        <w:tc>
          <w:tcPr>
            <w:tcW w:w="6413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AEC" w:rsidRPr="0052112B" w:rsidRDefault="001C1993" w:rsidP="00EE4EA7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710054">
              <w:rPr>
                <w:rFonts w:ascii="Garamond" w:hAnsi="Garamond"/>
                <w:sz w:val="24"/>
                <w:szCs w:val="24"/>
              </w:rPr>
              <w:t>Il servizio prestato dall’</w:t>
            </w:r>
            <w:proofErr w:type="spellStart"/>
            <w:r w:rsidRPr="00710054">
              <w:rPr>
                <w:rFonts w:ascii="Garamond" w:hAnsi="Garamond"/>
                <w:sz w:val="24"/>
                <w:szCs w:val="24"/>
              </w:rPr>
              <w:t>a.s.</w:t>
            </w:r>
            <w:proofErr w:type="spellEnd"/>
            <w:r w:rsidRPr="00710054">
              <w:rPr>
                <w:rFonts w:ascii="Garamond" w:hAnsi="Garamond"/>
                <w:sz w:val="24"/>
                <w:szCs w:val="24"/>
              </w:rPr>
              <w:t xml:space="preserve"> 2003/04 all’</w:t>
            </w:r>
            <w:proofErr w:type="spellStart"/>
            <w:r w:rsidRPr="00710054">
              <w:rPr>
                <w:rFonts w:ascii="Garamond" w:hAnsi="Garamond"/>
                <w:sz w:val="24"/>
                <w:szCs w:val="24"/>
              </w:rPr>
              <w:t>a.s.</w:t>
            </w:r>
            <w:proofErr w:type="spellEnd"/>
            <w:r w:rsidRPr="00710054">
              <w:rPr>
                <w:rFonts w:ascii="Garamond" w:hAnsi="Garamond"/>
                <w:sz w:val="24"/>
                <w:szCs w:val="24"/>
              </w:rPr>
              <w:t xml:space="preserve"> 2006/07 nelle pluriclassi delle scuole di montagna di cui alla legge 1° marzo 1957, n. 90, nelle scuole delle isole minori e degli istituti penitenziari è valutato in misura doppia.</w:t>
            </w:r>
          </w:p>
        </w:tc>
        <w:tc>
          <w:tcPr>
            <w:tcW w:w="1808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50AEC" w:rsidRPr="00060AF8" w:rsidRDefault="00650AEC" w:rsidP="002D6AC9">
            <w:pPr>
              <w:jc w:val="right"/>
              <w:rPr>
                <w:rFonts w:ascii="Times New Roman" w:hAnsi="Times New Roman"/>
                <w:b/>
              </w:rPr>
            </w:pPr>
          </w:p>
        </w:tc>
      </w:tr>
    </w:tbl>
    <w:p w:rsidR="00DA21B4" w:rsidRPr="00277F8B" w:rsidRDefault="00DA21B4" w:rsidP="00A373C9">
      <w:pPr>
        <w:spacing w:line="276" w:lineRule="auto"/>
        <w:ind w:left="4956"/>
        <w:jc w:val="center"/>
        <w:rPr>
          <w:rFonts w:ascii="Times New Roman" w:hAnsi="Times New Roman"/>
          <w:i/>
          <w:sz w:val="24"/>
          <w:szCs w:val="24"/>
        </w:rPr>
      </w:pPr>
    </w:p>
    <w:sectPr w:rsidR="00DA21B4" w:rsidRPr="00277F8B" w:rsidSect="00BE2F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6B37AD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9C524" w16cex:dateUtc="2020-06-21T09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6B37AD6" w16cid:durableId="2299C52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A02" w:rsidRDefault="007B3A02">
      <w:r>
        <w:separator/>
      </w:r>
    </w:p>
  </w:endnote>
  <w:endnote w:type="continuationSeparator" w:id="0">
    <w:p w:rsidR="007B3A02" w:rsidRDefault="007B3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utura Std Light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7F192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7F192E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7F192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A02" w:rsidRDefault="007B3A02">
      <w:r>
        <w:separator/>
      </w:r>
    </w:p>
  </w:footnote>
  <w:footnote w:type="continuationSeparator" w:id="0">
    <w:p w:rsidR="007B3A02" w:rsidRDefault="007B3A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0E7F1D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98750" o:spid="_x0000_s2051" type="#_x0000_t136" alt="" style="position:absolute;margin-left:0;margin-top:0;width:509.55pt;height:169.85pt;rotation:315;z-index:-251655168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OZZA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B45" w:rsidRPr="008C735B" w:rsidRDefault="000E7F1D" w:rsidP="00BF36B0">
    <w:pPr>
      <w:tabs>
        <w:tab w:val="center" w:pos="4819"/>
        <w:tab w:val="right" w:pos="9638"/>
      </w:tabs>
      <w:jc w:val="center"/>
      <w:textAlignment w:val="baseline"/>
      <w:rPr>
        <w:rFonts w:ascii="Times New Roman" w:hAnsi="Times New Roman"/>
        <w:sz w:val="20"/>
      </w:rPr>
    </w:pPr>
    <w:r w:rsidRPr="000E7F1D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98751" o:spid="_x0000_s2050" type="#_x0000_t136" alt="" style="position:absolute;left:0;text-align:left;margin-left:0;margin-top:0;width:509.55pt;height:306.65pt;rotation:315;z-index:-251653120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OZZA"/>
          <w10:wrap anchorx="margin" anchory="margin"/>
        </v:shape>
      </w:pict>
    </w:r>
    <w:r w:rsidR="006C2B45">
      <w:rPr>
        <w:rFonts w:ascii="Times New Roman" w:hAnsi="Times New Roman"/>
        <w:noProof/>
        <w:sz w:val="20"/>
      </w:rPr>
      <w:drawing>
        <wp:inline distT="0" distB="0" distL="0" distR="0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2B45" w:rsidRPr="00C725BC" w:rsidRDefault="006C2B45" w:rsidP="008309A7">
    <w:pPr>
      <w:spacing w:line="680" w:lineRule="exact"/>
      <w:ind w:left="-567" w:right="-567"/>
      <w:jc w:val="center"/>
      <w:textAlignment w:val="baseline"/>
      <w:rPr>
        <w:rFonts w:ascii="Kunstler Script" w:hAnsi="Kunstler Script"/>
        <w:sz w:val="52"/>
      </w:rPr>
    </w:pPr>
    <w:r w:rsidRPr="00C725BC">
      <w:rPr>
        <w:rFonts w:ascii="Kunstler Script" w:hAnsi="Kunstler Script"/>
        <w:sz w:val="52"/>
      </w:rPr>
      <w:t>Ministero dell’Istruzione, dell’Università e della Ricerca</w:t>
    </w:r>
  </w:p>
  <w:p w:rsidR="006C2B45" w:rsidRPr="00C725BC" w:rsidRDefault="006C2B45" w:rsidP="00BF36B0">
    <w:pPr>
      <w:tabs>
        <w:tab w:val="center" w:pos="4819"/>
        <w:tab w:val="right" w:pos="9638"/>
      </w:tabs>
      <w:spacing w:line="480" w:lineRule="exact"/>
      <w:jc w:val="center"/>
      <w:textAlignment w:val="baseline"/>
      <w:rPr>
        <w:rFonts w:ascii="Kunstler Script" w:hAnsi="Kunstler Script"/>
        <w:sz w:val="40"/>
        <w:szCs w:val="40"/>
      </w:rPr>
    </w:pPr>
    <w:r w:rsidRPr="00C725BC">
      <w:rPr>
        <w:rFonts w:ascii="Kunstler Script" w:hAnsi="Kunstler Script"/>
        <w:sz w:val="40"/>
        <w:szCs w:val="40"/>
      </w:rPr>
      <w:t>Dipartimento per il sistema educativo di istruzione e di formazione</w:t>
    </w:r>
  </w:p>
  <w:p w:rsidR="006C2B45" w:rsidRPr="00C725BC" w:rsidRDefault="006C2B45" w:rsidP="00BF36B0">
    <w:pPr>
      <w:tabs>
        <w:tab w:val="center" w:pos="4819"/>
        <w:tab w:val="right" w:pos="9638"/>
      </w:tabs>
      <w:spacing w:line="480" w:lineRule="exact"/>
      <w:jc w:val="center"/>
      <w:textAlignment w:val="baseline"/>
      <w:rPr>
        <w:rFonts w:ascii="Kunstler Script" w:hAnsi="Kunstler Script"/>
        <w:sz w:val="32"/>
      </w:rPr>
    </w:pPr>
    <w:r w:rsidRPr="00C725BC">
      <w:rPr>
        <w:rFonts w:ascii="Kunstler Script" w:hAnsi="Kunstler Script"/>
        <w:sz w:val="32"/>
      </w:rPr>
      <w:t>Direzione generale per il personale scolastico</w:t>
    </w:r>
  </w:p>
  <w:p w:rsidR="006C2B45" w:rsidRPr="00CC78C2" w:rsidRDefault="006C2B45" w:rsidP="00CC78C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0E7F1D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98749" o:spid="_x0000_s2049" type="#_x0000_t136" alt="" style="position:absolute;margin-left:0;margin-top:0;width:509.55pt;height:169.85pt;rotation:315;z-index:-251657216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OZZA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FAD2D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9D4702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EF343E6"/>
    <w:multiLevelType w:val="hybridMultilevel"/>
    <w:tmpl w:val="AF107C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D21F9"/>
    <w:multiLevelType w:val="hybridMultilevel"/>
    <w:tmpl w:val="4C4A1292"/>
    <w:lvl w:ilvl="0" w:tplc="E0F832EE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293743"/>
    <w:multiLevelType w:val="hybridMultilevel"/>
    <w:tmpl w:val="75BC1116"/>
    <w:lvl w:ilvl="0" w:tplc="5D3C638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11A646C4"/>
    <w:multiLevelType w:val="hybridMultilevel"/>
    <w:tmpl w:val="1270A606"/>
    <w:lvl w:ilvl="0" w:tplc="5D3C63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6447126"/>
    <w:multiLevelType w:val="hybridMultilevel"/>
    <w:tmpl w:val="CF4E7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B41B18"/>
    <w:multiLevelType w:val="hybridMultilevel"/>
    <w:tmpl w:val="6C5694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DC301D"/>
    <w:multiLevelType w:val="hybridMultilevel"/>
    <w:tmpl w:val="0EC4DCD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78029D"/>
    <w:multiLevelType w:val="hybridMultilevel"/>
    <w:tmpl w:val="D9704E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452225"/>
    <w:multiLevelType w:val="hybridMultilevel"/>
    <w:tmpl w:val="5C709C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2650F3"/>
    <w:multiLevelType w:val="hybridMultilevel"/>
    <w:tmpl w:val="7988B82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88407F"/>
    <w:multiLevelType w:val="hybridMultilevel"/>
    <w:tmpl w:val="305ECE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40080F"/>
    <w:multiLevelType w:val="hybridMultilevel"/>
    <w:tmpl w:val="A37AF7A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91BA8"/>
    <w:multiLevelType w:val="hybridMultilevel"/>
    <w:tmpl w:val="1CB224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027467"/>
    <w:multiLevelType w:val="hybridMultilevel"/>
    <w:tmpl w:val="98ACA6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D1535C"/>
    <w:multiLevelType w:val="hybridMultilevel"/>
    <w:tmpl w:val="B5A63D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F80473"/>
    <w:multiLevelType w:val="hybridMultilevel"/>
    <w:tmpl w:val="2ED88A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D6621F"/>
    <w:multiLevelType w:val="hybridMultilevel"/>
    <w:tmpl w:val="DD3A7D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4E3CCD"/>
    <w:multiLevelType w:val="hybridMultilevel"/>
    <w:tmpl w:val="2542BAC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8A1EF2"/>
    <w:multiLevelType w:val="hybridMultilevel"/>
    <w:tmpl w:val="194858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910B8F"/>
    <w:multiLevelType w:val="hybridMultilevel"/>
    <w:tmpl w:val="32F66B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7671B9"/>
    <w:multiLevelType w:val="hybridMultilevel"/>
    <w:tmpl w:val="80826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AF1205"/>
    <w:multiLevelType w:val="hybridMultilevel"/>
    <w:tmpl w:val="8CB8F1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452E97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552409C6"/>
    <w:multiLevelType w:val="hybridMultilevel"/>
    <w:tmpl w:val="61F683CC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9E033DC"/>
    <w:multiLevelType w:val="hybridMultilevel"/>
    <w:tmpl w:val="E208C8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1930A5"/>
    <w:multiLevelType w:val="hybridMultilevel"/>
    <w:tmpl w:val="AE14B55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2F360A2"/>
    <w:multiLevelType w:val="hybridMultilevel"/>
    <w:tmpl w:val="9C6EB49A"/>
    <w:lvl w:ilvl="0" w:tplc="05BE8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B8172F"/>
    <w:multiLevelType w:val="hybridMultilevel"/>
    <w:tmpl w:val="46B605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C3C1A63"/>
    <w:multiLevelType w:val="hybridMultilevel"/>
    <w:tmpl w:val="F48E7A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C70563"/>
    <w:multiLevelType w:val="hybridMultilevel"/>
    <w:tmpl w:val="B53E89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9D75C9"/>
    <w:multiLevelType w:val="hybridMultilevel"/>
    <w:tmpl w:val="A83CB9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D2658B"/>
    <w:multiLevelType w:val="hybridMultilevel"/>
    <w:tmpl w:val="69B0DC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523463"/>
    <w:multiLevelType w:val="hybridMultilevel"/>
    <w:tmpl w:val="CF4E7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A208BE"/>
    <w:multiLevelType w:val="hybridMultilevel"/>
    <w:tmpl w:val="1340F0B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2644D0"/>
    <w:multiLevelType w:val="hybridMultilevel"/>
    <w:tmpl w:val="A40C13CA"/>
    <w:lvl w:ilvl="0" w:tplc="916C6B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BA7CCC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>
    <w:nsid w:val="7B444473"/>
    <w:multiLevelType w:val="hybridMultilevel"/>
    <w:tmpl w:val="44443A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F67309"/>
    <w:multiLevelType w:val="hybridMultilevel"/>
    <w:tmpl w:val="C78E16D6"/>
    <w:lvl w:ilvl="0" w:tplc="04100017">
      <w:start w:val="3"/>
      <w:numFmt w:val="lowerLetter"/>
      <w:lvlText w:val="%1)"/>
      <w:lvlJc w:val="left"/>
      <w:pPr>
        <w:ind w:left="3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7" w:hanging="360"/>
      </w:pPr>
    </w:lvl>
    <w:lvl w:ilvl="2" w:tplc="0410001B" w:tentative="1">
      <w:start w:val="1"/>
      <w:numFmt w:val="lowerRoman"/>
      <w:lvlText w:val="%3."/>
      <w:lvlJc w:val="right"/>
      <w:pPr>
        <w:ind w:left="1817" w:hanging="180"/>
      </w:pPr>
    </w:lvl>
    <w:lvl w:ilvl="3" w:tplc="0410000F" w:tentative="1">
      <w:start w:val="1"/>
      <w:numFmt w:val="decimal"/>
      <w:lvlText w:val="%4."/>
      <w:lvlJc w:val="left"/>
      <w:pPr>
        <w:ind w:left="2537" w:hanging="360"/>
      </w:pPr>
    </w:lvl>
    <w:lvl w:ilvl="4" w:tplc="04100019" w:tentative="1">
      <w:start w:val="1"/>
      <w:numFmt w:val="lowerLetter"/>
      <w:lvlText w:val="%5."/>
      <w:lvlJc w:val="left"/>
      <w:pPr>
        <w:ind w:left="3257" w:hanging="360"/>
      </w:pPr>
    </w:lvl>
    <w:lvl w:ilvl="5" w:tplc="0410001B" w:tentative="1">
      <w:start w:val="1"/>
      <w:numFmt w:val="lowerRoman"/>
      <w:lvlText w:val="%6."/>
      <w:lvlJc w:val="right"/>
      <w:pPr>
        <w:ind w:left="3977" w:hanging="180"/>
      </w:pPr>
    </w:lvl>
    <w:lvl w:ilvl="6" w:tplc="0410000F" w:tentative="1">
      <w:start w:val="1"/>
      <w:numFmt w:val="decimal"/>
      <w:lvlText w:val="%7."/>
      <w:lvlJc w:val="left"/>
      <w:pPr>
        <w:ind w:left="4697" w:hanging="360"/>
      </w:pPr>
    </w:lvl>
    <w:lvl w:ilvl="7" w:tplc="04100019" w:tentative="1">
      <w:start w:val="1"/>
      <w:numFmt w:val="lowerLetter"/>
      <w:lvlText w:val="%8."/>
      <w:lvlJc w:val="left"/>
      <w:pPr>
        <w:ind w:left="5417" w:hanging="360"/>
      </w:pPr>
    </w:lvl>
    <w:lvl w:ilvl="8" w:tplc="0410001B" w:tentative="1">
      <w:start w:val="1"/>
      <w:numFmt w:val="lowerRoman"/>
      <w:lvlText w:val="%9."/>
      <w:lvlJc w:val="right"/>
      <w:pPr>
        <w:ind w:left="6137" w:hanging="180"/>
      </w:pPr>
    </w:lvl>
  </w:abstractNum>
  <w:num w:numId="1">
    <w:abstractNumId w:val="5"/>
  </w:num>
  <w:num w:numId="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16"/>
  </w:num>
  <w:num w:numId="6">
    <w:abstractNumId w:val="1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  <w:color w:val="00000F"/>
        </w:rPr>
      </w:lvl>
    </w:lvlOverride>
  </w:num>
  <w:num w:numId="10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  <w:color w:val="28303A"/>
        </w:rPr>
      </w:lvl>
    </w:lvlOverride>
  </w:num>
  <w:num w:numId="11">
    <w:abstractNumId w:val="9"/>
  </w:num>
  <w:num w:numId="12">
    <w:abstractNumId w:val="40"/>
  </w:num>
  <w:num w:numId="13">
    <w:abstractNumId w:val="24"/>
  </w:num>
  <w:num w:numId="14">
    <w:abstractNumId w:val="17"/>
  </w:num>
  <w:num w:numId="15">
    <w:abstractNumId w:val="13"/>
  </w:num>
  <w:num w:numId="16">
    <w:abstractNumId w:val="33"/>
  </w:num>
  <w:num w:numId="17">
    <w:abstractNumId w:val="4"/>
  </w:num>
  <w:num w:numId="18">
    <w:abstractNumId w:val="22"/>
  </w:num>
  <w:num w:numId="19">
    <w:abstractNumId w:val="6"/>
  </w:num>
  <w:num w:numId="20">
    <w:abstractNumId w:val="29"/>
  </w:num>
  <w:num w:numId="21">
    <w:abstractNumId w:val="15"/>
  </w:num>
  <w:num w:numId="22">
    <w:abstractNumId w:val="21"/>
  </w:num>
  <w:num w:numId="23">
    <w:abstractNumId w:val="37"/>
  </w:num>
  <w:num w:numId="24">
    <w:abstractNumId w:val="26"/>
  </w:num>
  <w:num w:numId="25">
    <w:abstractNumId w:val="19"/>
  </w:num>
  <w:num w:numId="26">
    <w:abstractNumId w:val="34"/>
  </w:num>
  <w:num w:numId="27">
    <w:abstractNumId w:val="3"/>
  </w:num>
  <w:num w:numId="28">
    <w:abstractNumId w:val="35"/>
  </w:num>
  <w:num w:numId="29">
    <w:abstractNumId w:val="27"/>
  </w:num>
  <w:num w:numId="30">
    <w:abstractNumId w:val="8"/>
  </w:num>
  <w:num w:numId="31">
    <w:abstractNumId w:val="23"/>
  </w:num>
  <w:num w:numId="32">
    <w:abstractNumId w:val="31"/>
  </w:num>
  <w:num w:numId="33">
    <w:abstractNumId w:val="11"/>
  </w:num>
  <w:num w:numId="34">
    <w:abstractNumId w:val="7"/>
  </w:num>
  <w:num w:numId="35">
    <w:abstractNumId w:val="39"/>
  </w:num>
  <w:num w:numId="36">
    <w:abstractNumId w:val="10"/>
  </w:num>
  <w:num w:numId="37">
    <w:abstractNumId w:val="2"/>
  </w:num>
  <w:num w:numId="38">
    <w:abstractNumId w:val="12"/>
  </w:num>
  <w:num w:numId="39">
    <w:abstractNumId w:val="25"/>
  </w:num>
  <w:num w:numId="40">
    <w:abstractNumId w:val="38"/>
  </w:num>
  <w:num w:numId="41">
    <w:abstractNumId w:val="32"/>
  </w:num>
  <w:num w:numId="42">
    <w:abstractNumId w:val="14"/>
  </w:num>
  <w:num w:numId="43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Nicole Donatelli">
    <w15:presenceInfo w15:providerId="Windows Live" w15:userId="d480ee8f71d0277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stylePaneFormatFilter w:val="3F01"/>
  <w:doNotTrackFormatting/>
  <w:defaultTabStop w:val="708"/>
  <w:hyphenationZone w:val="283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C042F"/>
    <w:rsid w:val="000008AF"/>
    <w:rsid w:val="0000496E"/>
    <w:rsid w:val="00010CA9"/>
    <w:rsid w:val="00010FBB"/>
    <w:rsid w:val="00012B2E"/>
    <w:rsid w:val="00013B9C"/>
    <w:rsid w:val="0001684B"/>
    <w:rsid w:val="00017DD8"/>
    <w:rsid w:val="00022D00"/>
    <w:rsid w:val="000279B7"/>
    <w:rsid w:val="000315E9"/>
    <w:rsid w:val="0003171A"/>
    <w:rsid w:val="0003602A"/>
    <w:rsid w:val="0003685D"/>
    <w:rsid w:val="00037FB3"/>
    <w:rsid w:val="000407D1"/>
    <w:rsid w:val="00041610"/>
    <w:rsid w:val="000428D3"/>
    <w:rsid w:val="00042CD4"/>
    <w:rsid w:val="00046377"/>
    <w:rsid w:val="000505C7"/>
    <w:rsid w:val="00052ECB"/>
    <w:rsid w:val="0005710A"/>
    <w:rsid w:val="000578A4"/>
    <w:rsid w:val="00060421"/>
    <w:rsid w:val="00060AF8"/>
    <w:rsid w:val="0006371E"/>
    <w:rsid w:val="00063CE0"/>
    <w:rsid w:val="0007746A"/>
    <w:rsid w:val="0008180D"/>
    <w:rsid w:val="00087850"/>
    <w:rsid w:val="00087989"/>
    <w:rsid w:val="00087B56"/>
    <w:rsid w:val="00092025"/>
    <w:rsid w:val="000926F0"/>
    <w:rsid w:val="00095624"/>
    <w:rsid w:val="000A185C"/>
    <w:rsid w:val="000A2E0D"/>
    <w:rsid w:val="000A32A6"/>
    <w:rsid w:val="000A3D2B"/>
    <w:rsid w:val="000A6145"/>
    <w:rsid w:val="000A66CE"/>
    <w:rsid w:val="000A79FA"/>
    <w:rsid w:val="000B082E"/>
    <w:rsid w:val="000B20F8"/>
    <w:rsid w:val="000C2810"/>
    <w:rsid w:val="000C2F7B"/>
    <w:rsid w:val="000C5C10"/>
    <w:rsid w:val="000C6454"/>
    <w:rsid w:val="000C6778"/>
    <w:rsid w:val="000D00FB"/>
    <w:rsid w:val="000D449D"/>
    <w:rsid w:val="000D65A2"/>
    <w:rsid w:val="000D65DC"/>
    <w:rsid w:val="000D7710"/>
    <w:rsid w:val="000E6277"/>
    <w:rsid w:val="000E65A8"/>
    <w:rsid w:val="000E6F5B"/>
    <w:rsid w:val="000E7F1D"/>
    <w:rsid w:val="000F21AF"/>
    <w:rsid w:val="000F4041"/>
    <w:rsid w:val="000F6CAD"/>
    <w:rsid w:val="00104E0C"/>
    <w:rsid w:val="001138BE"/>
    <w:rsid w:val="00114866"/>
    <w:rsid w:val="00114F26"/>
    <w:rsid w:val="00115894"/>
    <w:rsid w:val="00115D2D"/>
    <w:rsid w:val="00115D6C"/>
    <w:rsid w:val="001215DB"/>
    <w:rsid w:val="001226E2"/>
    <w:rsid w:val="00125667"/>
    <w:rsid w:val="00125A8E"/>
    <w:rsid w:val="00130252"/>
    <w:rsid w:val="001323AC"/>
    <w:rsid w:val="00132CB9"/>
    <w:rsid w:val="00132FAD"/>
    <w:rsid w:val="0013400A"/>
    <w:rsid w:val="00137222"/>
    <w:rsid w:val="00137657"/>
    <w:rsid w:val="00140AFD"/>
    <w:rsid w:val="00140CB3"/>
    <w:rsid w:val="001423A2"/>
    <w:rsid w:val="00145AA1"/>
    <w:rsid w:val="00153CA6"/>
    <w:rsid w:val="001572AB"/>
    <w:rsid w:val="0016035A"/>
    <w:rsid w:val="0016529E"/>
    <w:rsid w:val="00167A1F"/>
    <w:rsid w:val="001711AD"/>
    <w:rsid w:val="0017138B"/>
    <w:rsid w:val="00172ADD"/>
    <w:rsid w:val="001736A7"/>
    <w:rsid w:val="00177675"/>
    <w:rsid w:val="0017798D"/>
    <w:rsid w:val="00177C03"/>
    <w:rsid w:val="00185588"/>
    <w:rsid w:val="00186294"/>
    <w:rsid w:val="00191C9A"/>
    <w:rsid w:val="00197737"/>
    <w:rsid w:val="001A166D"/>
    <w:rsid w:val="001A3757"/>
    <w:rsid w:val="001A396A"/>
    <w:rsid w:val="001A41C0"/>
    <w:rsid w:val="001B11B6"/>
    <w:rsid w:val="001B19BD"/>
    <w:rsid w:val="001B1DE9"/>
    <w:rsid w:val="001B2963"/>
    <w:rsid w:val="001B4D72"/>
    <w:rsid w:val="001B51AA"/>
    <w:rsid w:val="001B572D"/>
    <w:rsid w:val="001C1993"/>
    <w:rsid w:val="001C58FF"/>
    <w:rsid w:val="001D2D5B"/>
    <w:rsid w:val="001D40FB"/>
    <w:rsid w:val="001D575E"/>
    <w:rsid w:val="001D795B"/>
    <w:rsid w:val="001E4414"/>
    <w:rsid w:val="001F18C2"/>
    <w:rsid w:val="001F2ACA"/>
    <w:rsid w:val="001F5202"/>
    <w:rsid w:val="001F5AB1"/>
    <w:rsid w:val="001F66EA"/>
    <w:rsid w:val="001F7A93"/>
    <w:rsid w:val="001F7F63"/>
    <w:rsid w:val="00200763"/>
    <w:rsid w:val="00202EA7"/>
    <w:rsid w:val="00205AC1"/>
    <w:rsid w:val="002206A4"/>
    <w:rsid w:val="00221711"/>
    <w:rsid w:val="00221F05"/>
    <w:rsid w:val="00223823"/>
    <w:rsid w:val="0022564C"/>
    <w:rsid w:val="00227339"/>
    <w:rsid w:val="00230B4D"/>
    <w:rsid w:val="0023195E"/>
    <w:rsid w:val="00231B58"/>
    <w:rsid w:val="00234ED9"/>
    <w:rsid w:val="00243037"/>
    <w:rsid w:val="0024478C"/>
    <w:rsid w:val="00245D75"/>
    <w:rsid w:val="00251231"/>
    <w:rsid w:val="00257175"/>
    <w:rsid w:val="00257458"/>
    <w:rsid w:val="00257D59"/>
    <w:rsid w:val="00261382"/>
    <w:rsid w:val="0027001C"/>
    <w:rsid w:val="00272C08"/>
    <w:rsid w:val="00276688"/>
    <w:rsid w:val="00277F8B"/>
    <w:rsid w:val="0028054D"/>
    <w:rsid w:val="00282DAC"/>
    <w:rsid w:val="00284481"/>
    <w:rsid w:val="002951C2"/>
    <w:rsid w:val="0029603E"/>
    <w:rsid w:val="00296BE9"/>
    <w:rsid w:val="002973DF"/>
    <w:rsid w:val="002A32D7"/>
    <w:rsid w:val="002A347C"/>
    <w:rsid w:val="002A5838"/>
    <w:rsid w:val="002A7609"/>
    <w:rsid w:val="002B036D"/>
    <w:rsid w:val="002B1A3B"/>
    <w:rsid w:val="002B2505"/>
    <w:rsid w:val="002B2CAC"/>
    <w:rsid w:val="002B3188"/>
    <w:rsid w:val="002B3294"/>
    <w:rsid w:val="002B33A4"/>
    <w:rsid w:val="002B6397"/>
    <w:rsid w:val="002B70AD"/>
    <w:rsid w:val="002B7E51"/>
    <w:rsid w:val="002C0057"/>
    <w:rsid w:val="002C093C"/>
    <w:rsid w:val="002D364B"/>
    <w:rsid w:val="002D4EB4"/>
    <w:rsid w:val="002D6AC9"/>
    <w:rsid w:val="002E2B24"/>
    <w:rsid w:val="002E5018"/>
    <w:rsid w:val="002E64C8"/>
    <w:rsid w:val="002E7181"/>
    <w:rsid w:val="002F066F"/>
    <w:rsid w:val="00302B60"/>
    <w:rsid w:val="00302E82"/>
    <w:rsid w:val="00303B06"/>
    <w:rsid w:val="00303F38"/>
    <w:rsid w:val="00304CAF"/>
    <w:rsid w:val="00316635"/>
    <w:rsid w:val="00316B67"/>
    <w:rsid w:val="00320BCB"/>
    <w:rsid w:val="00323811"/>
    <w:rsid w:val="00323B7D"/>
    <w:rsid w:val="00324CB0"/>
    <w:rsid w:val="003278FE"/>
    <w:rsid w:val="003319CB"/>
    <w:rsid w:val="00332014"/>
    <w:rsid w:val="00340F9C"/>
    <w:rsid w:val="003479B7"/>
    <w:rsid w:val="00350C9F"/>
    <w:rsid w:val="00350E04"/>
    <w:rsid w:val="00361C56"/>
    <w:rsid w:val="00361EA3"/>
    <w:rsid w:val="00361F97"/>
    <w:rsid w:val="00364A1E"/>
    <w:rsid w:val="00367F6C"/>
    <w:rsid w:val="00373625"/>
    <w:rsid w:val="00373C4A"/>
    <w:rsid w:val="00377C75"/>
    <w:rsid w:val="00380D9D"/>
    <w:rsid w:val="0038140F"/>
    <w:rsid w:val="0038560F"/>
    <w:rsid w:val="00390E83"/>
    <w:rsid w:val="003962B1"/>
    <w:rsid w:val="00397BB1"/>
    <w:rsid w:val="003A077A"/>
    <w:rsid w:val="003A0EF8"/>
    <w:rsid w:val="003A2905"/>
    <w:rsid w:val="003A363D"/>
    <w:rsid w:val="003A623A"/>
    <w:rsid w:val="003A6896"/>
    <w:rsid w:val="003A716D"/>
    <w:rsid w:val="003B5696"/>
    <w:rsid w:val="003B5EE2"/>
    <w:rsid w:val="003C29E4"/>
    <w:rsid w:val="003C372E"/>
    <w:rsid w:val="003C38FB"/>
    <w:rsid w:val="003C462F"/>
    <w:rsid w:val="003C47FF"/>
    <w:rsid w:val="003C4E65"/>
    <w:rsid w:val="003C5279"/>
    <w:rsid w:val="003C5A09"/>
    <w:rsid w:val="003C71CE"/>
    <w:rsid w:val="003C73AE"/>
    <w:rsid w:val="003D6D9D"/>
    <w:rsid w:val="003D73D1"/>
    <w:rsid w:val="003E1AED"/>
    <w:rsid w:val="003E2BF9"/>
    <w:rsid w:val="003E553B"/>
    <w:rsid w:val="003E6AE2"/>
    <w:rsid w:val="003E6DE9"/>
    <w:rsid w:val="003F08A4"/>
    <w:rsid w:val="003F3FF3"/>
    <w:rsid w:val="003F46B4"/>
    <w:rsid w:val="003F59CA"/>
    <w:rsid w:val="004002C7"/>
    <w:rsid w:val="004013FA"/>
    <w:rsid w:val="00404CEE"/>
    <w:rsid w:val="004057F0"/>
    <w:rsid w:val="00405D3C"/>
    <w:rsid w:val="00407DBA"/>
    <w:rsid w:val="00411AA0"/>
    <w:rsid w:val="00411ECC"/>
    <w:rsid w:val="0041398A"/>
    <w:rsid w:val="00417DC4"/>
    <w:rsid w:val="00420F12"/>
    <w:rsid w:val="004230C7"/>
    <w:rsid w:val="00426C20"/>
    <w:rsid w:val="00430B8D"/>
    <w:rsid w:val="0043454B"/>
    <w:rsid w:val="004400EE"/>
    <w:rsid w:val="004460CE"/>
    <w:rsid w:val="004531DE"/>
    <w:rsid w:val="00454292"/>
    <w:rsid w:val="00456EB2"/>
    <w:rsid w:val="004576AB"/>
    <w:rsid w:val="00463F94"/>
    <w:rsid w:val="00465EC5"/>
    <w:rsid w:val="0047181F"/>
    <w:rsid w:val="00473A27"/>
    <w:rsid w:val="004760F5"/>
    <w:rsid w:val="0047619F"/>
    <w:rsid w:val="00487CA2"/>
    <w:rsid w:val="00490DE5"/>
    <w:rsid w:val="0049463F"/>
    <w:rsid w:val="00494DEC"/>
    <w:rsid w:val="00495D5D"/>
    <w:rsid w:val="004A16F1"/>
    <w:rsid w:val="004A2C17"/>
    <w:rsid w:val="004A3473"/>
    <w:rsid w:val="004A4E2F"/>
    <w:rsid w:val="004B3719"/>
    <w:rsid w:val="004B4A76"/>
    <w:rsid w:val="004B5243"/>
    <w:rsid w:val="004C042F"/>
    <w:rsid w:val="004C16ED"/>
    <w:rsid w:val="004C220A"/>
    <w:rsid w:val="004C3BA3"/>
    <w:rsid w:val="004C6220"/>
    <w:rsid w:val="004D159A"/>
    <w:rsid w:val="004D1C07"/>
    <w:rsid w:val="004D42D5"/>
    <w:rsid w:val="004D7131"/>
    <w:rsid w:val="004E00AF"/>
    <w:rsid w:val="004E051C"/>
    <w:rsid w:val="004E397C"/>
    <w:rsid w:val="004E42EF"/>
    <w:rsid w:val="004E484A"/>
    <w:rsid w:val="004F1313"/>
    <w:rsid w:val="004F18AB"/>
    <w:rsid w:val="004F1CAD"/>
    <w:rsid w:val="004F1F1C"/>
    <w:rsid w:val="004F4834"/>
    <w:rsid w:val="004F543D"/>
    <w:rsid w:val="00500108"/>
    <w:rsid w:val="00500F58"/>
    <w:rsid w:val="005028B6"/>
    <w:rsid w:val="00503B9A"/>
    <w:rsid w:val="00505C96"/>
    <w:rsid w:val="005064EE"/>
    <w:rsid w:val="00510F64"/>
    <w:rsid w:val="00511B0A"/>
    <w:rsid w:val="00511EFD"/>
    <w:rsid w:val="00512024"/>
    <w:rsid w:val="00520F14"/>
    <w:rsid w:val="0052112B"/>
    <w:rsid w:val="0052187B"/>
    <w:rsid w:val="00525B03"/>
    <w:rsid w:val="00526254"/>
    <w:rsid w:val="00526B82"/>
    <w:rsid w:val="005278EE"/>
    <w:rsid w:val="00541F2E"/>
    <w:rsid w:val="00546191"/>
    <w:rsid w:val="0054697A"/>
    <w:rsid w:val="00547C2A"/>
    <w:rsid w:val="005507BE"/>
    <w:rsid w:val="0055158E"/>
    <w:rsid w:val="00551A7A"/>
    <w:rsid w:val="00556ECD"/>
    <w:rsid w:val="005628EE"/>
    <w:rsid w:val="005629FB"/>
    <w:rsid w:val="00571462"/>
    <w:rsid w:val="00571D1A"/>
    <w:rsid w:val="005730FB"/>
    <w:rsid w:val="00573ACE"/>
    <w:rsid w:val="00574851"/>
    <w:rsid w:val="005750C8"/>
    <w:rsid w:val="00582769"/>
    <w:rsid w:val="005833E2"/>
    <w:rsid w:val="00584518"/>
    <w:rsid w:val="005912DF"/>
    <w:rsid w:val="005979EE"/>
    <w:rsid w:val="005B1B29"/>
    <w:rsid w:val="005B1D4C"/>
    <w:rsid w:val="005B29CA"/>
    <w:rsid w:val="005B2BC5"/>
    <w:rsid w:val="005B3244"/>
    <w:rsid w:val="005B5323"/>
    <w:rsid w:val="005B7081"/>
    <w:rsid w:val="005C6B89"/>
    <w:rsid w:val="005C785A"/>
    <w:rsid w:val="005D1824"/>
    <w:rsid w:val="005D1B80"/>
    <w:rsid w:val="005D79C8"/>
    <w:rsid w:val="005D7E95"/>
    <w:rsid w:val="005E0605"/>
    <w:rsid w:val="005E0E85"/>
    <w:rsid w:val="005E2F43"/>
    <w:rsid w:val="005E30D4"/>
    <w:rsid w:val="005E421F"/>
    <w:rsid w:val="005E5FF8"/>
    <w:rsid w:val="005F064F"/>
    <w:rsid w:val="005F1E95"/>
    <w:rsid w:val="005F215A"/>
    <w:rsid w:val="005F3D0B"/>
    <w:rsid w:val="006018B3"/>
    <w:rsid w:val="006023D5"/>
    <w:rsid w:val="00602BD4"/>
    <w:rsid w:val="00602CEB"/>
    <w:rsid w:val="00606B9C"/>
    <w:rsid w:val="006104D9"/>
    <w:rsid w:val="00611C21"/>
    <w:rsid w:val="006131DB"/>
    <w:rsid w:val="00620411"/>
    <w:rsid w:val="00621C1A"/>
    <w:rsid w:val="0062477C"/>
    <w:rsid w:val="00631153"/>
    <w:rsid w:val="00643ECD"/>
    <w:rsid w:val="00650AEC"/>
    <w:rsid w:val="00655D43"/>
    <w:rsid w:val="00662F50"/>
    <w:rsid w:val="00664B78"/>
    <w:rsid w:val="00666AD8"/>
    <w:rsid w:val="00672406"/>
    <w:rsid w:val="00684D9A"/>
    <w:rsid w:val="00686369"/>
    <w:rsid w:val="0068641A"/>
    <w:rsid w:val="00687752"/>
    <w:rsid w:val="00692276"/>
    <w:rsid w:val="00693060"/>
    <w:rsid w:val="00693921"/>
    <w:rsid w:val="006A5E5D"/>
    <w:rsid w:val="006B07B0"/>
    <w:rsid w:val="006B6238"/>
    <w:rsid w:val="006B6F6D"/>
    <w:rsid w:val="006B7519"/>
    <w:rsid w:val="006C2B45"/>
    <w:rsid w:val="006D27B0"/>
    <w:rsid w:val="006D64B4"/>
    <w:rsid w:val="006D6F1E"/>
    <w:rsid w:val="006D7078"/>
    <w:rsid w:val="006D7E43"/>
    <w:rsid w:val="006E00DE"/>
    <w:rsid w:val="006E3347"/>
    <w:rsid w:val="006E4F0C"/>
    <w:rsid w:val="006E676E"/>
    <w:rsid w:val="007021D6"/>
    <w:rsid w:val="007021EF"/>
    <w:rsid w:val="007038EB"/>
    <w:rsid w:val="00710202"/>
    <w:rsid w:val="00710349"/>
    <w:rsid w:val="0071053E"/>
    <w:rsid w:val="007156B8"/>
    <w:rsid w:val="00715B1E"/>
    <w:rsid w:val="00723582"/>
    <w:rsid w:val="00726C80"/>
    <w:rsid w:val="007270E7"/>
    <w:rsid w:val="0073196D"/>
    <w:rsid w:val="00731F07"/>
    <w:rsid w:val="007335EF"/>
    <w:rsid w:val="0073463F"/>
    <w:rsid w:val="00734F53"/>
    <w:rsid w:val="00736618"/>
    <w:rsid w:val="00741C1F"/>
    <w:rsid w:val="00742768"/>
    <w:rsid w:val="00742F64"/>
    <w:rsid w:val="00744212"/>
    <w:rsid w:val="007509E4"/>
    <w:rsid w:val="0075268D"/>
    <w:rsid w:val="00763357"/>
    <w:rsid w:val="007640A1"/>
    <w:rsid w:val="00771C4F"/>
    <w:rsid w:val="00774225"/>
    <w:rsid w:val="00774D89"/>
    <w:rsid w:val="007801AD"/>
    <w:rsid w:val="00781174"/>
    <w:rsid w:val="00781399"/>
    <w:rsid w:val="00784A05"/>
    <w:rsid w:val="00784D95"/>
    <w:rsid w:val="007850EF"/>
    <w:rsid w:val="00790C2E"/>
    <w:rsid w:val="0079141A"/>
    <w:rsid w:val="00792E75"/>
    <w:rsid w:val="0079403E"/>
    <w:rsid w:val="00794C73"/>
    <w:rsid w:val="007A29E2"/>
    <w:rsid w:val="007B252C"/>
    <w:rsid w:val="007B306C"/>
    <w:rsid w:val="007B3A02"/>
    <w:rsid w:val="007B41FD"/>
    <w:rsid w:val="007B78CB"/>
    <w:rsid w:val="007C3F84"/>
    <w:rsid w:val="007C462B"/>
    <w:rsid w:val="007C5532"/>
    <w:rsid w:val="007C6C61"/>
    <w:rsid w:val="007D7935"/>
    <w:rsid w:val="007E085B"/>
    <w:rsid w:val="007E3E47"/>
    <w:rsid w:val="007E5AB5"/>
    <w:rsid w:val="007E6AD9"/>
    <w:rsid w:val="007E7454"/>
    <w:rsid w:val="007F192E"/>
    <w:rsid w:val="007F3C7F"/>
    <w:rsid w:val="00805EC7"/>
    <w:rsid w:val="008071A1"/>
    <w:rsid w:val="00810F9F"/>
    <w:rsid w:val="00815DB6"/>
    <w:rsid w:val="0081650F"/>
    <w:rsid w:val="00824930"/>
    <w:rsid w:val="0082561B"/>
    <w:rsid w:val="008272E8"/>
    <w:rsid w:val="008309A7"/>
    <w:rsid w:val="00831C65"/>
    <w:rsid w:val="00832FA5"/>
    <w:rsid w:val="00834500"/>
    <w:rsid w:val="00837190"/>
    <w:rsid w:val="00841DE7"/>
    <w:rsid w:val="00842FCE"/>
    <w:rsid w:val="008443E3"/>
    <w:rsid w:val="0084645E"/>
    <w:rsid w:val="008466AE"/>
    <w:rsid w:val="008515D9"/>
    <w:rsid w:val="008533D1"/>
    <w:rsid w:val="00854A49"/>
    <w:rsid w:val="0085650D"/>
    <w:rsid w:val="0085696C"/>
    <w:rsid w:val="00861AD2"/>
    <w:rsid w:val="00864713"/>
    <w:rsid w:val="00870DF9"/>
    <w:rsid w:val="00873131"/>
    <w:rsid w:val="0088060D"/>
    <w:rsid w:val="00881BE0"/>
    <w:rsid w:val="00887EF2"/>
    <w:rsid w:val="00891018"/>
    <w:rsid w:val="008944B6"/>
    <w:rsid w:val="00894BB7"/>
    <w:rsid w:val="00895013"/>
    <w:rsid w:val="00895D70"/>
    <w:rsid w:val="008A1B89"/>
    <w:rsid w:val="008A26B0"/>
    <w:rsid w:val="008A3B81"/>
    <w:rsid w:val="008A6214"/>
    <w:rsid w:val="008B19B5"/>
    <w:rsid w:val="008B31FC"/>
    <w:rsid w:val="008B3F72"/>
    <w:rsid w:val="008B5E08"/>
    <w:rsid w:val="008C0774"/>
    <w:rsid w:val="008C12B2"/>
    <w:rsid w:val="008C43DB"/>
    <w:rsid w:val="008C5562"/>
    <w:rsid w:val="008C55F1"/>
    <w:rsid w:val="008C675F"/>
    <w:rsid w:val="008C735B"/>
    <w:rsid w:val="008D0E07"/>
    <w:rsid w:val="008D28BD"/>
    <w:rsid w:val="008E0176"/>
    <w:rsid w:val="008E1AAB"/>
    <w:rsid w:val="008E4E2B"/>
    <w:rsid w:val="008E57C4"/>
    <w:rsid w:val="008E7FB8"/>
    <w:rsid w:val="008F7308"/>
    <w:rsid w:val="009024A2"/>
    <w:rsid w:val="00902A4C"/>
    <w:rsid w:val="009032D9"/>
    <w:rsid w:val="009258C8"/>
    <w:rsid w:val="0092623D"/>
    <w:rsid w:val="009262B0"/>
    <w:rsid w:val="00937449"/>
    <w:rsid w:val="00943AA2"/>
    <w:rsid w:val="00944D49"/>
    <w:rsid w:val="00947CF4"/>
    <w:rsid w:val="00950C65"/>
    <w:rsid w:val="009518DA"/>
    <w:rsid w:val="00952D9D"/>
    <w:rsid w:val="00953C1B"/>
    <w:rsid w:val="009542E7"/>
    <w:rsid w:val="0095683B"/>
    <w:rsid w:val="0096362D"/>
    <w:rsid w:val="009648AE"/>
    <w:rsid w:val="009659EC"/>
    <w:rsid w:val="00967593"/>
    <w:rsid w:val="00980EA8"/>
    <w:rsid w:val="0099160B"/>
    <w:rsid w:val="0099268B"/>
    <w:rsid w:val="00992A64"/>
    <w:rsid w:val="00993627"/>
    <w:rsid w:val="009A0EC6"/>
    <w:rsid w:val="009A18DE"/>
    <w:rsid w:val="009A54EE"/>
    <w:rsid w:val="009A58C5"/>
    <w:rsid w:val="009A7DA3"/>
    <w:rsid w:val="009A7FC8"/>
    <w:rsid w:val="009B08F2"/>
    <w:rsid w:val="009B10DD"/>
    <w:rsid w:val="009B2BA1"/>
    <w:rsid w:val="009B54B9"/>
    <w:rsid w:val="009C0E55"/>
    <w:rsid w:val="009C1A54"/>
    <w:rsid w:val="009C370C"/>
    <w:rsid w:val="009D1760"/>
    <w:rsid w:val="009D2EDB"/>
    <w:rsid w:val="009D3A73"/>
    <w:rsid w:val="009D680A"/>
    <w:rsid w:val="009E154C"/>
    <w:rsid w:val="009E59AE"/>
    <w:rsid w:val="009E6316"/>
    <w:rsid w:val="009E788B"/>
    <w:rsid w:val="009E7C1B"/>
    <w:rsid w:val="009F0433"/>
    <w:rsid w:val="009F0B8E"/>
    <w:rsid w:val="009F3473"/>
    <w:rsid w:val="009F45A6"/>
    <w:rsid w:val="00A03155"/>
    <w:rsid w:val="00A13F14"/>
    <w:rsid w:val="00A2068F"/>
    <w:rsid w:val="00A2280B"/>
    <w:rsid w:val="00A2431E"/>
    <w:rsid w:val="00A24723"/>
    <w:rsid w:val="00A249A5"/>
    <w:rsid w:val="00A26992"/>
    <w:rsid w:val="00A30655"/>
    <w:rsid w:val="00A33C87"/>
    <w:rsid w:val="00A373C9"/>
    <w:rsid w:val="00A44958"/>
    <w:rsid w:val="00A47870"/>
    <w:rsid w:val="00A47EB0"/>
    <w:rsid w:val="00A50324"/>
    <w:rsid w:val="00A50BB6"/>
    <w:rsid w:val="00A577ED"/>
    <w:rsid w:val="00A605BF"/>
    <w:rsid w:val="00A640F7"/>
    <w:rsid w:val="00A71C3D"/>
    <w:rsid w:val="00A71DFB"/>
    <w:rsid w:val="00A73FCD"/>
    <w:rsid w:val="00A752BC"/>
    <w:rsid w:val="00A77649"/>
    <w:rsid w:val="00A8015F"/>
    <w:rsid w:val="00A80488"/>
    <w:rsid w:val="00A80C90"/>
    <w:rsid w:val="00A821DC"/>
    <w:rsid w:val="00A82528"/>
    <w:rsid w:val="00A8525E"/>
    <w:rsid w:val="00A8720D"/>
    <w:rsid w:val="00A908FD"/>
    <w:rsid w:val="00A927B5"/>
    <w:rsid w:val="00A93DF1"/>
    <w:rsid w:val="00A973E1"/>
    <w:rsid w:val="00AA7204"/>
    <w:rsid w:val="00AB0635"/>
    <w:rsid w:val="00AB1B3A"/>
    <w:rsid w:val="00AB1B45"/>
    <w:rsid w:val="00AB48F1"/>
    <w:rsid w:val="00AB7744"/>
    <w:rsid w:val="00AC0202"/>
    <w:rsid w:val="00AC2803"/>
    <w:rsid w:val="00AC383B"/>
    <w:rsid w:val="00AD11DF"/>
    <w:rsid w:val="00AD3CB1"/>
    <w:rsid w:val="00AD40DA"/>
    <w:rsid w:val="00AD479F"/>
    <w:rsid w:val="00AD65CC"/>
    <w:rsid w:val="00AE3780"/>
    <w:rsid w:val="00AE6C98"/>
    <w:rsid w:val="00AF0C50"/>
    <w:rsid w:val="00AF3019"/>
    <w:rsid w:val="00AF44B2"/>
    <w:rsid w:val="00B029BB"/>
    <w:rsid w:val="00B04C37"/>
    <w:rsid w:val="00B157F3"/>
    <w:rsid w:val="00B17C7D"/>
    <w:rsid w:val="00B22AD3"/>
    <w:rsid w:val="00B26A9B"/>
    <w:rsid w:val="00B27BF9"/>
    <w:rsid w:val="00B460B4"/>
    <w:rsid w:val="00B52CF0"/>
    <w:rsid w:val="00B547C1"/>
    <w:rsid w:val="00B54F58"/>
    <w:rsid w:val="00B6107E"/>
    <w:rsid w:val="00B613CD"/>
    <w:rsid w:val="00B64635"/>
    <w:rsid w:val="00B66813"/>
    <w:rsid w:val="00B72387"/>
    <w:rsid w:val="00B81B3E"/>
    <w:rsid w:val="00B82DB5"/>
    <w:rsid w:val="00B85368"/>
    <w:rsid w:val="00B911AE"/>
    <w:rsid w:val="00B92FA5"/>
    <w:rsid w:val="00B953CB"/>
    <w:rsid w:val="00BA1532"/>
    <w:rsid w:val="00BA23AD"/>
    <w:rsid w:val="00BA7134"/>
    <w:rsid w:val="00BA7E55"/>
    <w:rsid w:val="00BB15D6"/>
    <w:rsid w:val="00BC6BA6"/>
    <w:rsid w:val="00BC7214"/>
    <w:rsid w:val="00BD1349"/>
    <w:rsid w:val="00BD1A9A"/>
    <w:rsid w:val="00BD31CC"/>
    <w:rsid w:val="00BE11AC"/>
    <w:rsid w:val="00BE2F1E"/>
    <w:rsid w:val="00BF0E1B"/>
    <w:rsid w:val="00BF10CD"/>
    <w:rsid w:val="00BF1880"/>
    <w:rsid w:val="00BF36B0"/>
    <w:rsid w:val="00BF46AE"/>
    <w:rsid w:val="00BF7696"/>
    <w:rsid w:val="00C10A7B"/>
    <w:rsid w:val="00C1110A"/>
    <w:rsid w:val="00C14406"/>
    <w:rsid w:val="00C154D6"/>
    <w:rsid w:val="00C22223"/>
    <w:rsid w:val="00C24F4F"/>
    <w:rsid w:val="00C27219"/>
    <w:rsid w:val="00C325AD"/>
    <w:rsid w:val="00C369D1"/>
    <w:rsid w:val="00C4775D"/>
    <w:rsid w:val="00C50461"/>
    <w:rsid w:val="00C525F4"/>
    <w:rsid w:val="00C60285"/>
    <w:rsid w:val="00C60512"/>
    <w:rsid w:val="00C659CE"/>
    <w:rsid w:val="00C65D89"/>
    <w:rsid w:val="00C7050F"/>
    <w:rsid w:val="00C70B24"/>
    <w:rsid w:val="00C70DA7"/>
    <w:rsid w:val="00C725BC"/>
    <w:rsid w:val="00C8447C"/>
    <w:rsid w:val="00C84633"/>
    <w:rsid w:val="00C85DD3"/>
    <w:rsid w:val="00C86B5A"/>
    <w:rsid w:val="00CA1386"/>
    <w:rsid w:val="00CA1F21"/>
    <w:rsid w:val="00CA1FD7"/>
    <w:rsid w:val="00CA2029"/>
    <w:rsid w:val="00CA4A9F"/>
    <w:rsid w:val="00CA51E5"/>
    <w:rsid w:val="00CB3040"/>
    <w:rsid w:val="00CB6835"/>
    <w:rsid w:val="00CB6937"/>
    <w:rsid w:val="00CC232E"/>
    <w:rsid w:val="00CC24BA"/>
    <w:rsid w:val="00CC44DB"/>
    <w:rsid w:val="00CC4FB0"/>
    <w:rsid w:val="00CC6E23"/>
    <w:rsid w:val="00CC70E4"/>
    <w:rsid w:val="00CC78C2"/>
    <w:rsid w:val="00CD04F3"/>
    <w:rsid w:val="00CD4065"/>
    <w:rsid w:val="00CD4A68"/>
    <w:rsid w:val="00CE01DA"/>
    <w:rsid w:val="00CE0713"/>
    <w:rsid w:val="00CE08A9"/>
    <w:rsid w:val="00CE0F35"/>
    <w:rsid w:val="00CE47E0"/>
    <w:rsid w:val="00CE4F35"/>
    <w:rsid w:val="00CF5552"/>
    <w:rsid w:val="00D017F9"/>
    <w:rsid w:val="00D020F4"/>
    <w:rsid w:val="00D04393"/>
    <w:rsid w:val="00D05756"/>
    <w:rsid w:val="00D14F63"/>
    <w:rsid w:val="00D15A06"/>
    <w:rsid w:val="00D16072"/>
    <w:rsid w:val="00D27785"/>
    <w:rsid w:val="00D32F0A"/>
    <w:rsid w:val="00D33323"/>
    <w:rsid w:val="00D34545"/>
    <w:rsid w:val="00D407BD"/>
    <w:rsid w:val="00D541A7"/>
    <w:rsid w:val="00D613C0"/>
    <w:rsid w:val="00D61CE8"/>
    <w:rsid w:val="00D63BE0"/>
    <w:rsid w:val="00D65A7E"/>
    <w:rsid w:val="00D66B3C"/>
    <w:rsid w:val="00D74B7C"/>
    <w:rsid w:val="00D7704B"/>
    <w:rsid w:val="00D81FDD"/>
    <w:rsid w:val="00D863C3"/>
    <w:rsid w:val="00D92C29"/>
    <w:rsid w:val="00D94F38"/>
    <w:rsid w:val="00D96800"/>
    <w:rsid w:val="00DA21B4"/>
    <w:rsid w:val="00DA4D91"/>
    <w:rsid w:val="00DA699A"/>
    <w:rsid w:val="00DB24AB"/>
    <w:rsid w:val="00DB2943"/>
    <w:rsid w:val="00DC563F"/>
    <w:rsid w:val="00DE0026"/>
    <w:rsid w:val="00DE1F0B"/>
    <w:rsid w:val="00DE54CC"/>
    <w:rsid w:val="00DE731C"/>
    <w:rsid w:val="00DF36AA"/>
    <w:rsid w:val="00DF3E04"/>
    <w:rsid w:val="00DF4B2F"/>
    <w:rsid w:val="00E01A9B"/>
    <w:rsid w:val="00E05161"/>
    <w:rsid w:val="00E0563F"/>
    <w:rsid w:val="00E05B7B"/>
    <w:rsid w:val="00E071B8"/>
    <w:rsid w:val="00E1071E"/>
    <w:rsid w:val="00E11B5F"/>
    <w:rsid w:val="00E12167"/>
    <w:rsid w:val="00E12824"/>
    <w:rsid w:val="00E15422"/>
    <w:rsid w:val="00E15CC7"/>
    <w:rsid w:val="00E17D0D"/>
    <w:rsid w:val="00E2413F"/>
    <w:rsid w:val="00E260C8"/>
    <w:rsid w:val="00E27C4E"/>
    <w:rsid w:val="00E3401B"/>
    <w:rsid w:val="00E352F9"/>
    <w:rsid w:val="00E416C7"/>
    <w:rsid w:val="00E42E41"/>
    <w:rsid w:val="00E52F4C"/>
    <w:rsid w:val="00E5596F"/>
    <w:rsid w:val="00E56820"/>
    <w:rsid w:val="00E617B9"/>
    <w:rsid w:val="00E62AB9"/>
    <w:rsid w:val="00E716E4"/>
    <w:rsid w:val="00E74D5C"/>
    <w:rsid w:val="00E81039"/>
    <w:rsid w:val="00E85D6C"/>
    <w:rsid w:val="00E878E4"/>
    <w:rsid w:val="00E943BB"/>
    <w:rsid w:val="00EA0D2F"/>
    <w:rsid w:val="00EA1D85"/>
    <w:rsid w:val="00EA4B7D"/>
    <w:rsid w:val="00EA6976"/>
    <w:rsid w:val="00EB0A23"/>
    <w:rsid w:val="00EB130D"/>
    <w:rsid w:val="00EC1344"/>
    <w:rsid w:val="00EC30BE"/>
    <w:rsid w:val="00EC3612"/>
    <w:rsid w:val="00EC4CF4"/>
    <w:rsid w:val="00ED379F"/>
    <w:rsid w:val="00ED3FA2"/>
    <w:rsid w:val="00ED62B3"/>
    <w:rsid w:val="00EE35F2"/>
    <w:rsid w:val="00EE43B5"/>
    <w:rsid w:val="00EE4EA7"/>
    <w:rsid w:val="00EE54A0"/>
    <w:rsid w:val="00EF01C8"/>
    <w:rsid w:val="00EF0EB3"/>
    <w:rsid w:val="00EF0FFB"/>
    <w:rsid w:val="00EF36C1"/>
    <w:rsid w:val="00EF432B"/>
    <w:rsid w:val="00EF5A7E"/>
    <w:rsid w:val="00EF708D"/>
    <w:rsid w:val="00EF73DC"/>
    <w:rsid w:val="00F000CD"/>
    <w:rsid w:val="00F02CB8"/>
    <w:rsid w:val="00F0353C"/>
    <w:rsid w:val="00F04710"/>
    <w:rsid w:val="00F05CD1"/>
    <w:rsid w:val="00F05EE3"/>
    <w:rsid w:val="00F0782A"/>
    <w:rsid w:val="00F07CDB"/>
    <w:rsid w:val="00F10217"/>
    <w:rsid w:val="00F11184"/>
    <w:rsid w:val="00F11457"/>
    <w:rsid w:val="00F13443"/>
    <w:rsid w:val="00F14C99"/>
    <w:rsid w:val="00F228D6"/>
    <w:rsid w:val="00F302D7"/>
    <w:rsid w:val="00F30960"/>
    <w:rsid w:val="00F33244"/>
    <w:rsid w:val="00F34D32"/>
    <w:rsid w:val="00F369ED"/>
    <w:rsid w:val="00F376A4"/>
    <w:rsid w:val="00F40BC6"/>
    <w:rsid w:val="00F47186"/>
    <w:rsid w:val="00F5430B"/>
    <w:rsid w:val="00F60A43"/>
    <w:rsid w:val="00F6111A"/>
    <w:rsid w:val="00F61704"/>
    <w:rsid w:val="00F61E25"/>
    <w:rsid w:val="00F63BF2"/>
    <w:rsid w:val="00F67099"/>
    <w:rsid w:val="00F7289A"/>
    <w:rsid w:val="00F77D73"/>
    <w:rsid w:val="00F8041F"/>
    <w:rsid w:val="00F81A6D"/>
    <w:rsid w:val="00F8684D"/>
    <w:rsid w:val="00F877C5"/>
    <w:rsid w:val="00F940D3"/>
    <w:rsid w:val="00F9789B"/>
    <w:rsid w:val="00FA39DD"/>
    <w:rsid w:val="00FA7D14"/>
    <w:rsid w:val="00FB0D75"/>
    <w:rsid w:val="00FB0FA7"/>
    <w:rsid w:val="00FB1326"/>
    <w:rsid w:val="00FB20ED"/>
    <w:rsid w:val="00FB627D"/>
    <w:rsid w:val="00FB7279"/>
    <w:rsid w:val="00FC23B8"/>
    <w:rsid w:val="00FC429E"/>
    <w:rsid w:val="00FC7052"/>
    <w:rsid w:val="00FD4A9C"/>
    <w:rsid w:val="00FD4C2C"/>
    <w:rsid w:val="00FD6C05"/>
    <w:rsid w:val="00FE0BBB"/>
    <w:rsid w:val="00FE213F"/>
    <w:rsid w:val="00FE791D"/>
    <w:rsid w:val="00FF067A"/>
    <w:rsid w:val="00FF225D"/>
    <w:rsid w:val="00FF2444"/>
    <w:rsid w:val="00FF3BFD"/>
    <w:rsid w:val="00FF5662"/>
    <w:rsid w:val="00FF5E3B"/>
    <w:rsid w:val="00FF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042F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Titolo2">
    <w:name w:val="heading 2"/>
    <w:basedOn w:val="Normale"/>
    <w:next w:val="Normale"/>
    <w:qFormat/>
    <w:rsid w:val="00C525F4"/>
    <w:pPr>
      <w:keepNext/>
      <w:spacing w:line="340" w:lineRule="exact"/>
      <w:jc w:val="center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4013FA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2B33A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2B33A4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Book Antiqua" w:eastAsia="Calibri" w:hAnsi="Book Antiqua" w:cs="Book Antiqua"/>
      <w:sz w:val="24"/>
      <w:szCs w:val="24"/>
    </w:rPr>
  </w:style>
  <w:style w:type="paragraph" w:customStyle="1" w:styleId="Pa2">
    <w:name w:val="Pa2"/>
    <w:basedOn w:val="Normale"/>
    <w:next w:val="Normale"/>
    <w:rsid w:val="002B33A4"/>
    <w:pPr>
      <w:overflowPunct/>
      <w:spacing w:line="201" w:lineRule="atLeast"/>
    </w:pPr>
    <w:rPr>
      <w:rFonts w:ascii="Futura Std Light" w:eastAsia="Calibri" w:hAnsi="Futura Std Light"/>
      <w:sz w:val="24"/>
      <w:szCs w:val="24"/>
    </w:rPr>
  </w:style>
  <w:style w:type="paragraph" w:styleId="Pidipagina">
    <w:name w:val="footer"/>
    <w:basedOn w:val="Normale"/>
    <w:rsid w:val="0099268B"/>
    <w:pPr>
      <w:tabs>
        <w:tab w:val="center" w:pos="4819"/>
        <w:tab w:val="right" w:pos="9638"/>
      </w:tabs>
    </w:pPr>
  </w:style>
  <w:style w:type="paragraph" w:customStyle="1" w:styleId="CharCharCharChar">
    <w:name w:val="Char Char Char Char"/>
    <w:basedOn w:val="Normale"/>
    <w:rsid w:val="0043454B"/>
    <w:pPr>
      <w:overflowPunct/>
      <w:autoSpaceDE/>
      <w:autoSpaceDN/>
      <w:adjustRightInd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semiHidden/>
    <w:rsid w:val="008071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2B6397"/>
  </w:style>
  <w:style w:type="character" w:customStyle="1" w:styleId="CarattereCarattere">
    <w:name w:val="Carattere Carattere"/>
    <w:locked/>
    <w:rsid w:val="00C525F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13F1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ile">
    <w:name w:val="Stile"/>
    <w:rsid w:val="006922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Revisione">
    <w:name w:val="Revision"/>
    <w:hidden/>
    <w:uiPriority w:val="99"/>
    <w:semiHidden/>
    <w:rsid w:val="00397BB1"/>
    <w:rPr>
      <w:rFonts w:ascii="Arial" w:hAnsi="Arial"/>
      <w:sz w:val="22"/>
    </w:rPr>
  </w:style>
  <w:style w:type="paragraph" w:customStyle="1" w:styleId="Style2">
    <w:name w:val="Style 2"/>
    <w:uiPriority w:val="99"/>
    <w:rsid w:val="009E788B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uiPriority w:val="99"/>
    <w:rsid w:val="009E788B"/>
    <w:rPr>
      <w:sz w:val="22"/>
    </w:rPr>
  </w:style>
  <w:style w:type="character" w:styleId="Enfasigrassetto">
    <w:name w:val="Strong"/>
    <w:qFormat/>
    <w:rsid w:val="00512024"/>
    <w:rPr>
      <w:rFonts w:ascii="Times New Roman" w:hAnsi="Times New Roman" w:cs="Times New Roman"/>
      <w:b/>
      <w:bCs/>
    </w:rPr>
  </w:style>
  <w:style w:type="paragraph" w:styleId="NormaleWeb">
    <w:name w:val="Normal (Web)"/>
    <w:basedOn w:val="Normale"/>
    <w:uiPriority w:val="99"/>
    <w:rsid w:val="00512024"/>
    <w:pPr>
      <w:suppressAutoHyphens/>
      <w:overflowPunct/>
      <w:autoSpaceDE/>
      <w:autoSpaceDN/>
      <w:adjustRightInd/>
      <w:spacing w:before="280" w:after="280"/>
    </w:pPr>
    <w:rPr>
      <w:rFonts w:ascii="Verdana" w:hAnsi="Verdana" w:cs="Verdana"/>
      <w:color w:val="284D6D"/>
      <w:sz w:val="17"/>
      <w:szCs w:val="17"/>
      <w:lang w:eastAsia="ar-SA"/>
    </w:rPr>
  </w:style>
  <w:style w:type="character" w:styleId="Rimandocommento">
    <w:name w:val="annotation reference"/>
    <w:basedOn w:val="Carpredefinitoparagrafo"/>
    <w:semiHidden/>
    <w:unhideWhenUsed/>
    <w:rsid w:val="005D79C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D79C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D79C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9C8"/>
    <w:rPr>
      <w:rFonts w:ascii="Arial" w:hAnsi="Arial"/>
      <w:b/>
      <w:bCs/>
    </w:rPr>
  </w:style>
  <w:style w:type="character" w:styleId="Testosegnaposto">
    <w:name w:val="Placeholder Text"/>
    <w:basedOn w:val="Carpredefinitoparagrafo"/>
    <w:uiPriority w:val="99"/>
    <w:semiHidden/>
    <w:rsid w:val="00837190"/>
    <w:rPr>
      <w:color w:val="808080"/>
    </w:rPr>
  </w:style>
  <w:style w:type="character" w:customStyle="1" w:styleId="provvnumcomma">
    <w:name w:val="provv_numcomma"/>
    <w:basedOn w:val="Carpredefinitoparagrafo"/>
    <w:rsid w:val="004E39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042F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Titolo2">
    <w:name w:val="heading 2"/>
    <w:basedOn w:val="Normale"/>
    <w:next w:val="Normale"/>
    <w:qFormat/>
    <w:rsid w:val="00C525F4"/>
    <w:pPr>
      <w:keepNext/>
      <w:spacing w:line="340" w:lineRule="exact"/>
      <w:jc w:val="center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4013FA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2B33A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2B33A4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Book Antiqua" w:eastAsia="Calibri" w:hAnsi="Book Antiqua" w:cs="Book Antiqua"/>
      <w:sz w:val="24"/>
      <w:szCs w:val="24"/>
    </w:rPr>
  </w:style>
  <w:style w:type="paragraph" w:customStyle="1" w:styleId="Pa2">
    <w:name w:val="Pa2"/>
    <w:basedOn w:val="Normale"/>
    <w:next w:val="Normale"/>
    <w:rsid w:val="002B33A4"/>
    <w:pPr>
      <w:overflowPunct/>
      <w:spacing w:line="201" w:lineRule="atLeast"/>
    </w:pPr>
    <w:rPr>
      <w:rFonts w:ascii="Futura Std Light" w:eastAsia="Calibri" w:hAnsi="Futura Std Light"/>
      <w:sz w:val="24"/>
      <w:szCs w:val="24"/>
    </w:rPr>
  </w:style>
  <w:style w:type="paragraph" w:styleId="Pidipagina">
    <w:name w:val="footer"/>
    <w:basedOn w:val="Normale"/>
    <w:rsid w:val="0099268B"/>
    <w:pPr>
      <w:tabs>
        <w:tab w:val="center" w:pos="4819"/>
        <w:tab w:val="right" w:pos="9638"/>
      </w:tabs>
    </w:pPr>
  </w:style>
  <w:style w:type="paragraph" w:customStyle="1" w:styleId="CharCharCharChar">
    <w:name w:val="Char Char Char Char"/>
    <w:basedOn w:val="Normale"/>
    <w:rsid w:val="0043454B"/>
    <w:pPr>
      <w:overflowPunct/>
      <w:autoSpaceDE/>
      <w:autoSpaceDN/>
      <w:adjustRightInd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semiHidden/>
    <w:rsid w:val="008071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2B6397"/>
  </w:style>
  <w:style w:type="character" w:customStyle="1" w:styleId="CarattereCarattere">
    <w:name w:val="Carattere Carattere"/>
    <w:locked/>
    <w:rsid w:val="00C525F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13F1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ile">
    <w:name w:val="Stile"/>
    <w:rsid w:val="006922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Revisione">
    <w:name w:val="Revision"/>
    <w:hidden/>
    <w:uiPriority w:val="99"/>
    <w:semiHidden/>
    <w:rsid w:val="00397BB1"/>
    <w:rPr>
      <w:rFonts w:ascii="Arial" w:hAnsi="Arial"/>
      <w:sz w:val="22"/>
    </w:rPr>
  </w:style>
  <w:style w:type="paragraph" w:customStyle="1" w:styleId="Style2">
    <w:name w:val="Style 2"/>
    <w:uiPriority w:val="99"/>
    <w:rsid w:val="009E788B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uiPriority w:val="99"/>
    <w:rsid w:val="009E788B"/>
    <w:rPr>
      <w:sz w:val="22"/>
    </w:rPr>
  </w:style>
  <w:style w:type="character" w:styleId="Enfasigrassetto">
    <w:name w:val="Strong"/>
    <w:qFormat/>
    <w:rsid w:val="00512024"/>
    <w:rPr>
      <w:rFonts w:ascii="Times New Roman" w:hAnsi="Times New Roman" w:cs="Times New Roman"/>
      <w:b/>
      <w:bCs/>
    </w:rPr>
  </w:style>
  <w:style w:type="paragraph" w:styleId="NormaleWeb">
    <w:name w:val="Normal (Web)"/>
    <w:basedOn w:val="Normale"/>
    <w:uiPriority w:val="99"/>
    <w:rsid w:val="00512024"/>
    <w:pPr>
      <w:suppressAutoHyphens/>
      <w:overflowPunct/>
      <w:autoSpaceDE/>
      <w:autoSpaceDN/>
      <w:adjustRightInd/>
      <w:spacing w:before="280" w:after="280"/>
    </w:pPr>
    <w:rPr>
      <w:rFonts w:ascii="Verdana" w:hAnsi="Verdana" w:cs="Verdana"/>
      <w:color w:val="284D6D"/>
      <w:sz w:val="17"/>
      <w:szCs w:val="17"/>
      <w:lang w:eastAsia="ar-SA"/>
    </w:rPr>
  </w:style>
  <w:style w:type="character" w:styleId="Rimandocommento">
    <w:name w:val="annotation reference"/>
    <w:basedOn w:val="Carpredefinitoparagrafo"/>
    <w:semiHidden/>
    <w:unhideWhenUsed/>
    <w:rsid w:val="005D79C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D79C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D79C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9C8"/>
    <w:rPr>
      <w:rFonts w:ascii="Arial" w:hAnsi="Arial"/>
      <w:b/>
      <w:bCs/>
    </w:rPr>
  </w:style>
  <w:style w:type="character" w:styleId="Testosegnaposto">
    <w:name w:val="Placeholder Text"/>
    <w:basedOn w:val="Carpredefinitoparagrafo"/>
    <w:uiPriority w:val="99"/>
    <w:semiHidden/>
    <w:rsid w:val="00837190"/>
    <w:rPr>
      <w:color w:val="808080"/>
    </w:rPr>
  </w:style>
  <w:style w:type="character" w:customStyle="1" w:styleId="provvnumcomma">
    <w:name w:val="provv_numcomma"/>
    <w:basedOn w:val="Carpredefinitoparagrafo"/>
    <w:rsid w:val="004E39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9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8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4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0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9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2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77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7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1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44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8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2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2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36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82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86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6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0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3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5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3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0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7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0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8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19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9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97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4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91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6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96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14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2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06A58-3FB8-447F-A9E3-8C8D3A0C4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7583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HP</cp:lastModifiedBy>
  <cp:revision>2</cp:revision>
  <cp:lastPrinted>2020-01-16T15:00:00Z</cp:lastPrinted>
  <dcterms:created xsi:type="dcterms:W3CDTF">2020-07-05T08:58:00Z</dcterms:created>
  <dcterms:modified xsi:type="dcterms:W3CDTF">2020-07-05T08:58:00Z</dcterms:modified>
</cp:coreProperties>
</file>